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A" w:rsidRPr="00BA49FF" w:rsidRDefault="00933F2A" w:rsidP="00BA49FF">
      <w:pPr>
        <w:autoSpaceDE w:val="0"/>
        <w:autoSpaceDN w:val="0"/>
        <w:adjustRightInd w:val="0"/>
        <w:spacing w:line="480" w:lineRule="auto"/>
        <w:ind w:right="320"/>
        <w:jc w:val="left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bookmarkStart w:id="0" w:name="OLE_LINK16"/>
      <w:bookmarkStart w:id="1" w:name="OLE_LINK17"/>
      <w:r w:rsidRPr="00BA49FF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附件</w:t>
      </w:r>
      <w:r w:rsidRPr="00BA49FF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4</w:t>
      </w:r>
      <w:r w:rsidRPr="00BA49FF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：</w:t>
      </w:r>
    </w:p>
    <w:bookmarkEnd w:id="0"/>
    <w:bookmarkEnd w:id="1"/>
    <w:p w:rsidR="007D469E" w:rsidRPr="00BA49FF" w:rsidRDefault="007D469E" w:rsidP="007D469E">
      <w:pPr>
        <w:autoSpaceDE w:val="0"/>
        <w:autoSpaceDN w:val="0"/>
        <w:adjustRightInd w:val="0"/>
        <w:spacing w:line="480" w:lineRule="auto"/>
        <w:ind w:right="320" w:firstLineChars="200" w:firstLine="720"/>
        <w:jc w:val="center"/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</w:pPr>
      <w:r w:rsidRPr="00BA49FF"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2024</w:t>
      </w:r>
      <w:r w:rsidRPr="00BA49FF"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年度社区养老服务站建设补助申请汇总表</w:t>
      </w:r>
    </w:p>
    <w:p w:rsidR="00CC13FE" w:rsidRPr="00BA49FF" w:rsidRDefault="000171F7" w:rsidP="007D469E">
      <w:pPr>
        <w:autoSpaceDE w:val="0"/>
        <w:autoSpaceDN w:val="0"/>
        <w:adjustRightInd w:val="0"/>
        <w:spacing w:line="480" w:lineRule="auto"/>
        <w:ind w:right="320" w:firstLineChars="200" w:firstLine="562"/>
        <w:jc w:val="right"/>
        <w:rPr>
          <w:rFonts w:ascii="Times New Roman" w:eastAsia="仿宋" w:hAnsi="Times New Roman"/>
          <w:b/>
          <w:bCs/>
          <w:color w:val="000000"/>
          <w:sz w:val="24"/>
        </w:rPr>
      </w:pPr>
      <w:r w:rsidRPr="00BA49FF">
        <w:rPr>
          <w:rFonts w:ascii="Times New Roman" w:eastAsia="仿宋" w:hAnsi="仿宋"/>
          <w:b/>
          <w:bCs/>
          <w:sz w:val="28"/>
          <w:szCs w:val="28"/>
        </w:rPr>
        <w:t>单位：万元</w:t>
      </w:r>
    </w:p>
    <w:tbl>
      <w:tblPr>
        <w:tblW w:w="15472" w:type="dxa"/>
        <w:jc w:val="center"/>
        <w:tblLayout w:type="fixed"/>
        <w:tblLook w:val="04A0"/>
      </w:tblPr>
      <w:tblGrid>
        <w:gridCol w:w="704"/>
        <w:gridCol w:w="1627"/>
        <w:gridCol w:w="1613"/>
        <w:gridCol w:w="1012"/>
        <w:gridCol w:w="1155"/>
        <w:gridCol w:w="1193"/>
        <w:gridCol w:w="945"/>
        <w:gridCol w:w="1530"/>
        <w:gridCol w:w="810"/>
        <w:gridCol w:w="1170"/>
        <w:gridCol w:w="1229"/>
        <w:gridCol w:w="2484"/>
      </w:tblGrid>
      <w:tr w:rsidR="00CC13FE" w:rsidRPr="00BA49FF">
        <w:trPr>
          <w:trHeight w:val="6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服务机构名称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建设</w:t>
            </w:r>
          </w:p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运营</w:t>
            </w:r>
          </w:p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机构性质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评定</w:t>
            </w:r>
          </w:p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提供发票金额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建议补助金额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bookmarkStart w:id="2" w:name="_Hlk196127869"/>
            <w:bookmarkStart w:id="3" w:name="_Hlk196299648"/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融创宸院社区养老服务站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bookmarkStart w:id="4" w:name="OLE_LINK6"/>
            <w:bookmarkStart w:id="5" w:name="OLE_LINK7"/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bookmarkEnd w:id="4"/>
            <w:bookmarkEnd w:id="5"/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西部大道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2886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2023.5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2023.9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孙毅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13152182679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59.3147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59.3147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竣工决算审核报告；装修配置合同；工程承包合同；采购合同；营业执照；法人身份证复印件；正式发票；合作协议；固定资产清单；平面图。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含光南路社区养老服务站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含光路南段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216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50.0606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50.0606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建设补助审核意见；工程结算审核报告；装修合同；营业执照；法人身份证复印件；正式发票；合作协议；设施设备明细表；平面图。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电信四所社区养老服务站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翠华路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269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40.8361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40.8361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备案回执；采购合同；房屋无偿使用协议；营业执照；法人身份证复印件；正式发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lastRenderedPageBreak/>
              <w:t>票；合作协议；设施设备明细表；平面图；结算审核报告。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金地西沣公元二期社区养老服务站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西安市雁塔区杜城街道金地中央公园二期西门商铺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 xml:space="preserve"> 3-30202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尤涛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13884166610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50.9490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50.9490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用房情况说明；营业执照；法人身份证复印件；食品许可证；装修施工合同；设备供货及安装合同；电梯采购合同；结算审核报告；正式发票；合作协议；设施设备明细表；平面图。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曲江香都社区养老服务站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曲江香都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区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23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2025.2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李强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15353575156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产品采购合同；购销合同；</w:t>
            </w:r>
            <w:r w:rsidRPr="00BA49FF">
              <w:rPr>
                <w:rFonts w:ascii="Times New Roman" w:eastAsia="仿宋" w:hAnsi="仿宋"/>
                <w:sz w:val="22"/>
                <w:szCs w:val="22"/>
              </w:rPr>
              <w:t>营业执照；法人身份证复印件；电器设备采购合同；健身用品及办公用品购销合同；广告制作合同；办公家具购销合同；净水设备采购合同；场地权属证明；专项审计报告；固定资产清单；平面图。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龙邸社区养老服务站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西安市雁塔区曲江街道南三环路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3699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李强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15353575156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工程报价单；工程竣工验收单；装修施工合同；营业执照；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lastRenderedPageBreak/>
              <w:t>法人身份证复印件；电器设备采购合同；健身用品及办公用品购销合同；广告制作合同；办公家具购销合同；净水设备采购合同；场地权属证明；结算审核报告；专项审计报告；固定资产清单；平面图。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华府</w:t>
            </w:r>
            <w:r w:rsidR="00823EDB"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名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城社区养老服务站</w:t>
            </w:r>
          </w:p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bookmarkStart w:id="6" w:name="OLE_LINK1"/>
            <w:bookmarkStart w:id="7" w:name="OLE_LINK2"/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（</w:t>
            </w:r>
            <w:r w:rsidRPr="00BA49FF">
              <w:rPr>
                <w:rFonts w:ascii="Times New Roman" w:eastAsia="仿宋" w:hAnsi="Times New Roman"/>
                <w:kern w:val="0"/>
                <w:sz w:val="22"/>
                <w:szCs w:val="22"/>
              </w:rPr>
              <w:t>2021</w:t>
            </w:r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年度任务）</w:t>
            </w:r>
            <w:bookmarkEnd w:id="6"/>
            <w:bookmarkEnd w:id="7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西安市雁塔区公园南路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369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李强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15353575156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购销合同；产品采购合同；营业执照；法人身份证复印件；电器设备采购合同；健身用品及办公用品购销合同；广告制作合同；办公家具购销合同；净水设备采购合同；场地权属证明；结算审核报告；专项审计报告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登殿路社区养老服务站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 w:rsidP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西安市雁塔区中海曲江大城雍宸小区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38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层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10201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及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39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层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20104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王宏立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13609203020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工程结算审核书；装修工程结算书；装修施工合同；民非证；正式发票；装修项目报价清单；工程竣工验收单；场地权属证明；运营服务协议；工程结算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lastRenderedPageBreak/>
              <w:t>审核报告；固定资产清单；平面图。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金辉世界城云峰社区养老服务站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 w:rsidP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西安市雁塔区雁塔南路辅路与金滹沱二路公租一苑物业二楼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宋茜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18092560526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47.0898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47.0898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装修施工合同；购销合同；专项审计报告；场地权属证明；运营服务协议；服务站工作计划；固定资产清单；平面图；装修审核报告；工程造价审定单；收费标准；管理制度；人员劳务合同。</w:t>
            </w:r>
          </w:p>
        </w:tc>
      </w:tr>
      <w:tr w:rsidR="00CC13FE" w:rsidRPr="00BA49FF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裴家埪社区养老服务站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西安市雁塔区曲江街道裴家埪小区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王宏立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13609203020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工程结算审核报告；装修工程结算书；装修施工合同；民非证；法人身份证复印件；正式发票；工程竣工验收单；场地权属证明；运营服务协议；专项审计报告；固定资产清单；平面图。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依云社区养老服务站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 w:rsidP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西安市雁塔区公田六路与春临三路交汇处向南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300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2023.10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孔德虎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17791612888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施工合同；营业执照；法人身份证复印件；正式发票；结算审核报告；场地权属证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lastRenderedPageBreak/>
              <w:t>明；社区养老服务协议；固定资产清单；平面图。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书香林苑社区养老服务站</w:t>
            </w:r>
          </w:p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bookmarkStart w:id="8" w:name="OLE_LINK12"/>
            <w:bookmarkStart w:id="9" w:name="OLE_LINK13"/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（</w:t>
            </w:r>
            <w:r w:rsidRPr="00BA49FF">
              <w:rPr>
                <w:rFonts w:ascii="Times New Roman" w:eastAsia="仿宋" w:hAnsi="Times New Roman"/>
                <w:kern w:val="0"/>
                <w:sz w:val="22"/>
                <w:szCs w:val="22"/>
              </w:rPr>
              <w:t>2022</w:t>
            </w:r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年度任务）</w:t>
            </w:r>
            <w:bookmarkEnd w:id="8"/>
            <w:bookmarkEnd w:id="9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 w:rsidP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西安市雁塔区书香林苑社区养老服务站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2023.1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李红霞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13022926887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72.9225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佐证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营业执照；法人身份证复印件；正式发票；法人变更说明；租赁合同；备案申请表；建设补贴情况说明；审计报告；结算审核报告；人员合同及资质；设备采购清单；平面图。</w:t>
            </w:r>
          </w:p>
        </w:tc>
      </w:tr>
      <w:tr w:rsidR="00CC13FE" w:rsidRPr="00BA49FF">
        <w:trPr>
          <w:trHeight w:val="7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联盟新城社区养老服务站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西安市雁塔区雁环中路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3000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柏玲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13991130801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营业执照；法人身份证复印件；正式发票；施工合同；固定资产台账；用房移交补充协议；运营合作协议；审计报告；结算审核报告；人员合同；平面图。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海伦社区养老服务站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雁塔区海伦国际小区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15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号楼裙商铺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41.8526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41.8526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营业执照；法人身份证复印件；正式发票；施工装修合同；固定资产台账；场地情况说明；结算审核报告；备案回执；合作协议；平面图。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龙城四季社区养老服务站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建工路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38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号龙城四季小区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50.0560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50.0560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营业执照；法人身份证复印件；正式发票；项目装修合同；固定资产台账；场地情况说明；结算审核报告；备案回执；合作协议；平面图。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祥和花园社区养老服务站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雁塔区吉祥路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176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59.5395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59.5395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营业执照；法人身份证复印件；正式发票；项目装修合同；固定资产台账；场地情况说明；结算审核报告；备案回执；合作协议；平面图。</w:t>
            </w:r>
          </w:p>
        </w:tc>
      </w:tr>
      <w:tr w:rsidR="00CC13FE" w:rsidRPr="00BA49FF">
        <w:trPr>
          <w:trHeight w:val="6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假日花城南社区养老服务站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雁塔区电子六路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1978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号金泰观澜府小区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2025.1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38.6769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38.6769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营业执照；法人身份证复印件；正式发票；项目装修合同；固定资产台账；场地情况说明；结算审核报告；备案回执；合作协议；平面图。</w:t>
            </w:r>
          </w:p>
        </w:tc>
      </w:tr>
      <w:tr w:rsidR="00CC13FE" w:rsidRPr="00BA49FF">
        <w:trPr>
          <w:trHeight w:val="9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白家村</w:t>
            </w:r>
            <w:r w:rsidR="00823EDB"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社区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雁塔区白家村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社区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号楼四层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高伦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46.4197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46.4197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营业执照；法人身份证复印件；正式发票；项目装修合同；固定资产台账；结算审核报告；备案回执；合作协议；平面图。</w:t>
            </w:r>
          </w:p>
        </w:tc>
      </w:tr>
      <w:tr w:rsidR="00CC13FE" w:rsidRPr="00BA49FF" w:rsidTr="00F9088A">
        <w:trPr>
          <w:trHeight w:val="19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星城映月社区养老服务站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西安市雁塔区东仪路与东盛巷十字西南角荣安芙蓉印月小区内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2025.4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赵兴龙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18602926370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55.1123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55.1123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营业执照；法人身份证复印件；正式发票；项目装修合同；固定资产台账；结算审核报告；备案回执；合作协议；平面图。</w:t>
            </w:r>
          </w:p>
        </w:tc>
      </w:tr>
      <w:tr w:rsidR="00AA2F1C" w:rsidRPr="00BA49FF" w:rsidTr="00F9088A">
        <w:trPr>
          <w:trHeight w:val="19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 w:rsidP="004441AD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铭城社区养老服务站</w:t>
            </w:r>
            <w:bookmarkStart w:id="10" w:name="OLE_LINK14"/>
            <w:bookmarkStart w:id="11" w:name="OLE_LINK15"/>
            <w:r w:rsidR="004441AD"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（</w:t>
            </w:r>
            <w:r w:rsidR="004441AD" w:rsidRPr="00BA49FF">
              <w:rPr>
                <w:rFonts w:ascii="Times New Roman" w:eastAsia="仿宋" w:hAnsi="Times New Roman"/>
                <w:kern w:val="0"/>
                <w:sz w:val="22"/>
                <w:szCs w:val="22"/>
              </w:rPr>
              <w:t>2023</w:t>
            </w:r>
            <w:r w:rsidR="004441AD"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年度任务）</w:t>
            </w:r>
            <w:bookmarkEnd w:id="10"/>
            <w:bookmarkEnd w:id="11"/>
            <w:r w:rsidRPr="00BA49FF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 w:rsidP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雁塔区大寨路</w:t>
            </w:r>
            <w:r w:rsidRPr="00BA49FF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159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陈帅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18602926370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 w:rsidP="00AA2F1C">
            <w:pPr>
              <w:jc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59.1772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 w:rsidP="00AA2F1C">
            <w:pPr>
              <w:jc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59.1772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F1C" w:rsidRPr="00BA49FF" w:rsidRDefault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营业执照；法人身份证复印件；正式发票；项目施工合同；场地权属证明；固定资产台账；结算审核报告；合作协议；平面图。</w:t>
            </w:r>
          </w:p>
        </w:tc>
      </w:tr>
      <w:tr w:rsidR="00CC13FE" w:rsidRPr="00BA49FF" w:rsidTr="00F9088A">
        <w:trPr>
          <w:trHeight w:val="21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宏府社区养老服务站</w:t>
            </w:r>
            <w:r w:rsidR="004441AD"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（</w:t>
            </w:r>
            <w:r w:rsidR="004441AD" w:rsidRPr="00BA49FF">
              <w:rPr>
                <w:rFonts w:ascii="Times New Roman" w:eastAsia="仿宋" w:hAnsi="Times New Roman"/>
                <w:kern w:val="0"/>
                <w:sz w:val="22"/>
                <w:szCs w:val="22"/>
              </w:rPr>
              <w:t>2023</w:t>
            </w:r>
            <w:r w:rsidR="004441AD"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年度任务）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823ED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r w:rsidR="000171F7"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宏府麒麟山小区东门门口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赵兴龙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18602926370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</w:t>
            </w:r>
            <w:r w:rsidRPr="00BA49FF"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  <w:t>: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营业执照；法人身份证复印件；正式发票；项目施工合同；场地权属证明；固定资产台账；结算审核报告；合作协议；平面图。</w:t>
            </w:r>
          </w:p>
        </w:tc>
      </w:tr>
      <w:tr w:rsidR="00E507AB" w:rsidRPr="00BA49FF">
        <w:trPr>
          <w:trHeight w:val="4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F9088A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="00F9088A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紫薇西棠社区养老服务站</w:t>
            </w:r>
            <w:r w:rsidR="004441AD"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（</w:t>
            </w:r>
            <w:r w:rsidR="004441AD" w:rsidRPr="00BA49FF">
              <w:rPr>
                <w:rFonts w:ascii="Times New Roman" w:eastAsia="仿宋" w:hAnsi="Times New Roman"/>
                <w:kern w:val="0"/>
                <w:sz w:val="22"/>
                <w:szCs w:val="22"/>
              </w:rPr>
              <w:t>2023</w:t>
            </w:r>
            <w:r w:rsidR="004441AD"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年度任务）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西安市雁塔区大寨路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1199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号紫薇西棠北区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号楼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楼社区用房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2024.11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陈帅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18602926370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sz w:val="22"/>
                <w:szCs w:val="22"/>
              </w:rPr>
              <w:t>34.2539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sz w:val="22"/>
                <w:szCs w:val="22"/>
              </w:rPr>
              <w:t>34.2539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7AB" w:rsidRPr="00BA49FF" w:rsidRDefault="00E507AB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佐证资料：营业执照；法人身份证复印件；项目装修合同；房屋权属证明；正式发票；固定资产台账；结算审核报告；备案回执；合作协议；平面图。</w:t>
            </w:r>
          </w:p>
        </w:tc>
      </w:tr>
      <w:bookmarkEnd w:id="2"/>
      <w:tr w:rsidR="00F9088A" w:rsidRPr="00BA49FF">
        <w:trPr>
          <w:trHeight w:val="4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F9088A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中航华府社区养老服务站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西安市雁塔区大寨路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136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号中航华府小区内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2024.7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公建民营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sz w:val="22"/>
                <w:szCs w:val="22"/>
              </w:rPr>
              <w:t>陈帅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18602926370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sz w:val="22"/>
                <w:szCs w:val="22"/>
              </w:rPr>
              <w:t xml:space="preserve">58.9765                                                                                                                                                         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sz w:val="22"/>
                <w:szCs w:val="22"/>
              </w:rPr>
              <w:t>58.9765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2201B4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佐证资料：营业执照；法人身份证复印件；项目装修合同；发票金额差异情况说明；正式发票；固定资产台账；结算审核报告；备案回执；合作协议；平面图。</w:t>
            </w:r>
          </w:p>
        </w:tc>
      </w:tr>
      <w:bookmarkEnd w:id="3"/>
      <w:tr w:rsidR="00F9088A" w:rsidRPr="00BA49FF">
        <w:trPr>
          <w:trHeight w:val="648"/>
          <w:jc w:val="center"/>
        </w:trPr>
        <w:tc>
          <w:tcPr>
            <w:tcW w:w="105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b/>
                <w:bCs/>
                <w:color w:val="000000"/>
                <w:sz w:val="22"/>
                <w:szCs w:val="22"/>
              </w:rPr>
              <w:t>合</w:t>
            </w:r>
            <w:r w:rsidRPr="00BA49FF"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BA49FF">
              <w:rPr>
                <w:rFonts w:ascii="Times New Roman" w:eastAsia="仿宋" w:hAnsi="仿宋"/>
                <w:b/>
                <w:bCs/>
                <w:color w:val="000000"/>
                <w:sz w:val="22"/>
                <w:szCs w:val="22"/>
              </w:rPr>
              <w:t>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 w:rsidP="00AA2F1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  <w:t>1232.3148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8A" w:rsidRPr="00BA49FF" w:rsidRDefault="00F9088A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color w:val="FF000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sz w:val="22"/>
                <w:szCs w:val="22"/>
              </w:rPr>
              <w:t>/</w:t>
            </w:r>
          </w:p>
        </w:tc>
      </w:tr>
    </w:tbl>
    <w:p w:rsidR="00CC13FE" w:rsidRPr="00BA49FF" w:rsidRDefault="00CC13FE">
      <w:pPr>
        <w:autoSpaceDE w:val="0"/>
        <w:autoSpaceDN w:val="0"/>
        <w:adjustRightInd w:val="0"/>
        <w:spacing w:line="480" w:lineRule="auto"/>
        <w:ind w:right="320"/>
        <w:rPr>
          <w:rFonts w:ascii="Times New Roman" w:eastAsia="仿宋" w:hAnsi="Times New Roman"/>
          <w:sz w:val="28"/>
          <w:szCs w:val="28"/>
        </w:rPr>
        <w:sectPr w:rsidR="00CC13FE" w:rsidRPr="00BA49FF" w:rsidSect="001146A3">
          <w:footerReference w:type="default" r:id="rId6"/>
          <w:pgSz w:w="16838" w:h="11906" w:orient="landscape"/>
          <w:pgMar w:top="1463" w:right="1440" w:bottom="1800" w:left="1440" w:header="851" w:footer="992" w:gutter="0"/>
          <w:pgNumType w:fmt="numberInDash"/>
          <w:cols w:space="0"/>
          <w:docGrid w:type="lines" w:linePitch="317"/>
        </w:sectPr>
      </w:pPr>
    </w:p>
    <w:p w:rsidR="00CC13FE" w:rsidRPr="00BA49FF" w:rsidRDefault="000171F7" w:rsidP="00E674B6">
      <w:pPr>
        <w:autoSpaceDE w:val="0"/>
        <w:autoSpaceDN w:val="0"/>
        <w:adjustRightInd w:val="0"/>
        <w:spacing w:line="480" w:lineRule="auto"/>
        <w:ind w:right="320" w:firstLineChars="200" w:firstLine="720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BA49FF">
        <w:rPr>
          <w:rFonts w:ascii="Times New Roman" w:eastAsia="方正小标宋简体" w:hAnsi="Times New Roman"/>
          <w:bCs/>
          <w:sz w:val="36"/>
          <w:szCs w:val="36"/>
        </w:rPr>
        <w:lastRenderedPageBreak/>
        <w:t>2024</w:t>
      </w:r>
      <w:r w:rsidRPr="00BA49FF">
        <w:rPr>
          <w:rFonts w:ascii="Times New Roman" w:eastAsia="方正小标宋简体" w:hAnsi="Times New Roman"/>
          <w:bCs/>
          <w:sz w:val="36"/>
          <w:szCs w:val="36"/>
        </w:rPr>
        <w:t>年社区养老服务站提升改造补助</w:t>
      </w:r>
      <w:r w:rsidR="001A39BB" w:rsidRPr="00BA49FF">
        <w:rPr>
          <w:rFonts w:ascii="Times New Roman" w:eastAsia="方正小标宋简体" w:hAnsi="Times New Roman"/>
          <w:bCs/>
          <w:sz w:val="36"/>
          <w:szCs w:val="36"/>
        </w:rPr>
        <w:t>申请汇总</w:t>
      </w:r>
      <w:r w:rsidRPr="00BA49FF">
        <w:rPr>
          <w:rFonts w:ascii="Times New Roman" w:eastAsia="方正小标宋简体" w:hAnsi="Times New Roman"/>
          <w:bCs/>
          <w:sz w:val="36"/>
          <w:szCs w:val="36"/>
        </w:rPr>
        <w:t>表</w:t>
      </w:r>
    </w:p>
    <w:tbl>
      <w:tblPr>
        <w:tblW w:w="15626" w:type="dxa"/>
        <w:jc w:val="center"/>
        <w:tblLayout w:type="fixed"/>
        <w:tblLook w:val="04A0"/>
      </w:tblPr>
      <w:tblGrid>
        <w:gridCol w:w="740"/>
        <w:gridCol w:w="2213"/>
        <w:gridCol w:w="843"/>
        <w:gridCol w:w="2044"/>
        <w:gridCol w:w="957"/>
        <w:gridCol w:w="1470"/>
        <w:gridCol w:w="810"/>
        <w:gridCol w:w="1020"/>
        <w:gridCol w:w="1080"/>
        <w:gridCol w:w="4449"/>
      </w:tblGrid>
      <w:tr w:rsidR="00CC13FE" w:rsidRPr="00BA49FF">
        <w:trPr>
          <w:trHeight w:val="652"/>
          <w:jc w:val="center"/>
        </w:trPr>
        <w:tc>
          <w:tcPr>
            <w:tcW w:w="156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13FE" w:rsidRPr="00BA49FF" w:rsidRDefault="000171F7">
            <w:pPr>
              <w:jc w:val="center"/>
              <w:rPr>
                <w:rFonts w:ascii="Times New Roman" w:eastAsia="仿宋" w:hAnsi="Times New Roman"/>
                <w:color w:val="000000"/>
                <w:sz w:val="32"/>
                <w:szCs w:val="32"/>
              </w:rPr>
            </w:pPr>
            <w:r w:rsidRPr="00BA49FF">
              <w:rPr>
                <w:rFonts w:ascii="Times New Roman" w:eastAsia="仿宋" w:hAnsi="仿宋"/>
                <w:b/>
                <w:bCs/>
                <w:sz w:val="28"/>
                <w:szCs w:val="28"/>
              </w:rPr>
              <w:t>单元：万元</w:t>
            </w:r>
          </w:p>
        </w:tc>
      </w:tr>
      <w:tr w:rsidR="00CC13FE" w:rsidRPr="00BA49FF">
        <w:trPr>
          <w:trHeight w:val="53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建设性质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评定级别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提供发票金额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kern w:val="0"/>
                <w:sz w:val="22"/>
                <w:szCs w:val="22"/>
              </w:rPr>
              <w:t>建议补助金额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FF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CC13FE" w:rsidRPr="00BA49FF">
        <w:trPr>
          <w:trHeight w:val="143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12" w:name="_Hlk196299679"/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电子正街社区养老服务站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公建民营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AA2F1C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13" w:name="OLE_LINK8"/>
            <w:bookmarkStart w:id="14" w:name="OLE_LINK9"/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</w:t>
            </w:r>
            <w:bookmarkEnd w:id="13"/>
            <w:bookmarkEnd w:id="14"/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电子城街道办事处电子正街社区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向钊娣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18629671981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佐证材料：民非登记证书；法人身份证复印件；施工合同；项目报价单；改造装修施工项目方案；结算单；租赁合同；备案回执；平面图；设备清单；竣工验收表；正式发票；专项审计报告。</w:t>
            </w:r>
          </w:p>
        </w:tc>
      </w:tr>
      <w:tr w:rsidR="00CC13FE" w:rsidRPr="00BA49FF">
        <w:trPr>
          <w:trHeight w:val="90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西部电影集团影社区养老服务站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公建民营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AA2F1C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西影路</w:t>
            </w:r>
            <w:r w:rsidR="000171F7"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513</w:t>
            </w:r>
            <w:r w:rsidR="000171F7"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杨宏斌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18710493908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28.1246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28.1246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佐证材料：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备案回执；民非登记证书；法人身份证复印件；合作协议；采购合同；平面图；正式发票；结算审核报告。</w:t>
            </w:r>
          </w:p>
        </w:tc>
      </w:tr>
      <w:tr w:rsidR="00CC13FE" w:rsidRPr="00BA49FF">
        <w:trPr>
          <w:trHeight w:val="186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后村社区养老服务站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公建民营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西安市雁塔区乐游路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杨宏斌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18710493908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7.6132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7.6132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佐证材料：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营业执照；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法人身份证复印件；合作协议；施工合同；平面图；备案回执；成交通知书；工程竣工验收报告；</w:t>
            </w:r>
            <w:r w:rsidRPr="00BA49FF">
              <w:rPr>
                <w:rFonts w:ascii="Times New Roman" w:eastAsia="仿宋" w:hAnsi="仿宋"/>
                <w:color w:val="000000" w:themeColor="text1"/>
                <w:sz w:val="22"/>
                <w:szCs w:val="22"/>
              </w:rPr>
              <w:t>场地情况说明；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正式发票</w:t>
            </w:r>
            <w:r w:rsidRPr="00BA49FF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.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该社区服务站中标金额为</w:t>
            </w:r>
            <w:r w:rsidRPr="00BA49FF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489000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元，街办增加提升项目花费</w:t>
            </w:r>
            <w:r w:rsidRPr="00BA49FF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76132</w:t>
            </w: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元。</w:t>
            </w:r>
          </w:p>
        </w:tc>
      </w:tr>
      <w:tr w:rsidR="00CC13FE" w:rsidRPr="00BA49FF">
        <w:trPr>
          <w:trHeight w:val="117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铁一院社区养老服务站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公建民营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西安市雁塔区西影路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15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栋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单元</w:t>
            </w: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102</w:t>
            </w: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冯志刚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18629300366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23.9298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23.9298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佐证材料：居民委员会证书；身份证复印件；装修合同；房屋续租合同；设施设备清单；工程结算审核报告；合作协议；备案回执；平面图；正式发票。</w:t>
            </w:r>
          </w:p>
        </w:tc>
      </w:tr>
      <w:bookmarkEnd w:id="12"/>
      <w:tr w:rsidR="00CC13FE" w:rsidRPr="00BA49FF">
        <w:trPr>
          <w:trHeight w:val="489"/>
          <w:jc w:val="center"/>
        </w:trPr>
        <w:tc>
          <w:tcPr>
            <w:tcW w:w="10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仿宋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3FE" w:rsidRPr="00BA49FF" w:rsidRDefault="000171F7">
            <w:pPr>
              <w:pStyle w:val="HTML"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  <w:szCs w:val="22"/>
              </w:rPr>
              <w:t>89.6676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13FE" w:rsidRPr="00BA49FF" w:rsidRDefault="000171F7">
            <w:pPr>
              <w:pStyle w:val="HTML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A49FF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</w:p>
        </w:tc>
      </w:tr>
    </w:tbl>
    <w:p w:rsidR="00CC13FE" w:rsidRPr="00BA49FF" w:rsidRDefault="00CC13FE">
      <w:pPr>
        <w:rPr>
          <w:rFonts w:ascii="Times New Roman" w:hAnsi="Times New Roman"/>
        </w:rPr>
      </w:pPr>
      <w:bookmarkStart w:id="15" w:name="_GoBack"/>
      <w:bookmarkEnd w:id="15"/>
    </w:p>
    <w:sectPr w:rsidR="00CC13FE" w:rsidRPr="00BA49FF" w:rsidSect="00CC13FE">
      <w:pgSz w:w="16838" w:h="11906" w:orient="landscape"/>
      <w:pgMar w:top="1349" w:right="1440" w:bottom="134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E70" w:rsidRDefault="00405E70" w:rsidP="00823EDB">
      <w:r>
        <w:separator/>
      </w:r>
    </w:p>
  </w:endnote>
  <w:endnote w:type="continuationSeparator" w:id="1">
    <w:p w:rsidR="00405E70" w:rsidRDefault="00405E70" w:rsidP="0082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8071"/>
      <w:docPartObj>
        <w:docPartGallery w:val="Page Numbers (Bottom of Page)"/>
        <w:docPartUnique/>
      </w:docPartObj>
    </w:sdtPr>
    <w:sdtEndPr>
      <w:rPr>
        <w:rFonts w:ascii="宋体" w:hAnsi="宋体" w:hint="eastAsia"/>
        <w:sz w:val="24"/>
      </w:rPr>
    </w:sdtEndPr>
    <w:sdtContent>
      <w:p w:rsidR="001146A3" w:rsidRPr="001146A3" w:rsidRDefault="00BB1083">
        <w:pPr>
          <w:pStyle w:val="a3"/>
          <w:jc w:val="center"/>
          <w:rPr>
            <w:rFonts w:ascii="宋体" w:hAnsi="宋体"/>
            <w:sz w:val="24"/>
          </w:rPr>
        </w:pPr>
        <w:r w:rsidRPr="001146A3">
          <w:rPr>
            <w:rFonts w:ascii="宋体" w:hAnsi="宋体" w:hint="eastAsia"/>
            <w:sz w:val="24"/>
          </w:rPr>
          <w:fldChar w:fldCharType="begin"/>
        </w:r>
        <w:r w:rsidR="001146A3" w:rsidRPr="001146A3">
          <w:rPr>
            <w:rFonts w:ascii="宋体" w:hAnsi="宋体" w:hint="eastAsia"/>
            <w:sz w:val="24"/>
          </w:rPr>
          <w:instrText xml:space="preserve"> PAGE   \* MERGEFORMAT </w:instrText>
        </w:r>
        <w:r w:rsidRPr="001146A3">
          <w:rPr>
            <w:rFonts w:ascii="宋体" w:hAnsi="宋体" w:hint="eastAsia"/>
            <w:sz w:val="24"/>
          </w:rPr>
          <w:fldChar w:fldCharType="separate"/>
        </w:r>
        <w:r w:rsidR="00BA49FF" w:rsidRPr="00BA49FF">
          <w:rPr>
            <w:rFonts w:ascii="宋体" w:hAnsi="宋体"/>
            <w:noProof/>
            <w:sz w:val="24"/>
            <w:lang w:val="zh-CN"/>
          </w:rPr>
          <w:t>9</w:t>
        </w:r>
        <w:r w:rsidRPr="001146A3">
          <w:rPr>
            <w:rFonts w:ascii="宋体" w:hAnsi="宋体" w:hint="eastAsia"/>
            <w:sz w:val="24"/>
          </w:rPr>
          <w:fldChar w:fldCharType="end"/>
        </w:r>
      </w:p>
    </w:sdtContent>
  </w:sdt>
  <w:p w:rsidR="001146A3" w:rsidRDefault="001146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E70" w:rsidRDefault="00405E70" w:rsidP="00823EDB">
      <w:r>
        <w:separator/>
      </w:r>
    </w:p>
  </w:footnote>
  <w:footnote w:type="continuationSeparator" w:id="1">
    <w:p w:rsidR="00405E70" w:rsidRDefault="00405E70" w:rsidP="00823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3FE"/>
    <w:rsid w:val="000171F7"/>
    <w:rsid w:val="001146A3"/>
    <w:rsid w:val="00152F1D"/>
    <w:rsid w:val="001A39BB"/>
    <w:rsid w:val="001D2972"/>
    <w:rsid w:val="00225BBB"/>
    <w:rsid w:val="00373178"/>
    <w:rsid w:val="003A7AC2"/>
    <w:rsid w:val="003F6A83"/>
    <w:rsid w:val="00405E70"/>
    <w:rsid w:val="004441AD"/>
    <w:rsid w:val="004A1253"/>
    <w:rsid w:val="004B11E8"/>
    <w:rsid w:val="00664512"/>
    <w:rsid w:val="007D469E"/>
    <w:rsid w:val="00823EDB"/>
    <w:rsid w:val="00841CFB"/>
    <w:rsid w:val="008E1318"/>
    <w:rsid w:val="00903A7B"/>
    <w:rsid w:val="00933F2A"/>
    <w:rsid w:val="00A462EC"/>
    <w:rsid w:val="00AA2F1C"/>
    <w:rsid w:val="00AB4429"/>
    <w:rsid w:val="00BA49FF"/>
    <w:rsid w:val="00BB1083"/>
    <w:rsid w:val="00CC13FE"/>
    <w:rsid w:val="00D16260"/>
    <w:rsid w:val="00E5069D"/>
    <w:rsid w:val="00E507AB"/>
    <w:rsid w:val="00E674B6"/>
    <w:rsid w:val="00E8707C"/>
    <w:rsid w:val="00F166DC"/>
    <w:rsid w:val="00F634BD"/>
    <w:rsid w:val="00F9088A"/>
    <w:rsid w:val="04245B63"/>
    <w:rsid w:val="0EDA2FDF"/>
    <w:rsid w:val="10C20BDE"/>
    <w:rsid w:val="156F6E5A"/>
    <w:rsid w:val="19BF71CA"/>
    <w:rsid w:val="19F425DF"/>
    <w:rsid w:val="1C006A5E"/>
    <w:rsid w:val="21771570"/>
    <w:rsid w:val="26B779A6"/>
    <w:rsid w:val="2CD525A2"/>
    <w:rsid w:val="3429576C"/>
    <w:rsid w:val="41E514BC"/>
    <w:rsid w:val="4320516C"/>
    <w:rsid w:val="48D268C8"/>
    <w:rsid w:val="4AC05487"/>
    <w:rsid w:val="4B7464E2"/>
    <w:rsid w:val="4F0634C8"/>
    <w:rsid w:val="5AC861B0"/>
    <w:rsid w:val="60674C38"/>
    <w:rsid w:val="6109328C"/>
    <w:rsid w:val="62944DD7"/>
    <w:rsid w:val="678E163E"/>
    <w:rsid w:val="6BCE4706"/>
    <w:rsid w:val="7E9568C8"/>
    <w:rsid w:val="7F02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3F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C13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rsid w:val="00CC13FE"/>
    <w:rPr>
      <w:rFonts w:ascii="Courier New" w:hAnsi="Courier New"/>
      <w:sz w:val="20"/>
    </w:rPr>
  </w:style>
  <w:style w:type="paragraph" w:styleId="a4">
    <w:name w:val="header"/>
    <w:basedOn w:val="a"/>
    <w:link w:val="Char0"/>
    <w:rsid w:val="00823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23EDB"/>
    <w:rPr>
      <w:rFonts w:ascii="Calibri" w:eastAsia="宋体" w:hAnsi="Calibri" w:cs="Times New Roman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E507AB"/>
    <w:rPr>
      <w:rFonts w:ascii="Courier New" w:eastAsia="宋体" w:hAnsi="Courier New" w:cs="Times New Roman"/>
      <w:kern w:val="2"/>
      <w:szCs w:val="24"/>
    </w:rPr>
  </w:style>
  <w:style w:type="character" w:customStyle="1" w:styleId="Char">
    <w:name w:val="页脚 Char"/>
    <w:basedOn w:val="a0"/>
    <w:link w:val="a3"/>
    <w:uiPriority w:val="99"/>
    <w:rsid w:val="001146A3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775</Words>
  <Characters>4419</Characters>
  <Application>Microsoft Office Word</Application>
  <DocSecurity>0</DocSecurity>
  <Lines>36</Lines>
  <Paragraphs>10</Paragraphs>
  <ScaleCrop>false</ScaleCrop>
  <Company>Micorosoft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</dc:creator>
  <cp:lastModifiedBy>Administrator</cp:lastModifiedBy>
  <cp:revision>16</cp:revision>
  <cp:lastPrinted>2025-04-23T07:14:00Z</cp:lastPrinted>
  <dcterms:created xsi:type="dcterms:W3CDTF">2025-04-14T03:26:00Z</dcterms:created>
  <dcterms:modified xsi:type="dcterms:W3CDTF">2025-04-24T09:00:00Z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eyJoZGlkIjoiOWI3YjVjMjY0NGZiZjI3MTYwZDUxZjE3MDYzNjc3NmEiLCJ1c2VySWQiOiIzMzc1ODI1ODUifQ==</vt:lpwstr>
  </property>
  <property fmtid="{D5CDD505-2E9C-101B-9397-08002B2CF9AE}" pid="4" name="ICV">
    <vt:lpwstr>D14ED07947404315850D4951C9D81DFA_12</vt:lpwstr>
  </property>
</Properties>
</file>