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485A49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1D86F9E8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360CB8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2763.1-2022《食品安全国家标准 食品中2,4-滴丁酸钠盐等112种农药最大残留限量》，GB 2762-2022《食品安全国家标准 食品中污染物限量》，GB 2760-2014《食品安全国家标准 食品添加剂使用标准》，GB 22556-2008《豆芽卫生标准》。</w:t>
      </w:r>
    </w:p>
    <w:p w14:paraId="437D784D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蔬菜检验项目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</w:t>
      </w:r>
      <w:r>
        <w:rPr>
          <w:rFonts w:hint="eastAsia" w:eastAsia="仿宋_GB2312"/>
          <w:kern w:val="0"/>
          <w:sz w:val="32"/>
          <w:szCs w:val="32"/>
        </w:rPr>
        <w:t>吡虫啉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敌敌畏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啶虫脒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毒死蜱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噻虫胺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噻虫嗪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水胺硫磷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氧乐果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 w14:paraId="1D1CD74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 w14:paraId="30B28C18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0428B9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2762-2022《食品安全国家标准 食品中污染物限量》，GB 2716-2018《食品安全国家标准 植物油》。</w:t>
      </w:r>
    </w:p>
    <w:p w14:paraId="6E7FD98D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586DBF2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食用油、油脂及其制品检验项目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：酸价(KOH)，过氧化值，铅(以Pb计)，苯并[a]芘，溶剂残留量，特丁基对苯二酚(TBHQ)，乙基麦芽酚。</w:t>
      </w:r>
    </w:p>
    <w:p w14:paraId="4650E3E0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6CA28F2F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2DEA32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4B4485E7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AA4CA1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蔬菜制品检验项目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：二氧化硫残留量，甜蜜素(以环己基氨基磺酸计)，糖精钠(以糖精计)，脱氢乙酸及其钠盐(以脱氢乙酸计)，山梨酸及其钾盐(以山梨酸计)，苯甲酸及其钠盐(以苯甲酸计)，铅(以Pb计)，镉(以Cd计)，甲基汞(以Hg计)。</w:t>
      </w:r>
    </w:p>
    <w:p w14:paraId="7788531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 w14:paraId="046E17F6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8E71BBE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检验依据是产品明示标准和质量要求。</w:t>
      </w:r>
    </w:p>
    <w:p w14:paraId="4FECA986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058806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薯类和膨化食品检验项目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：铅(以Pb计)。</w:t>
      </w:r>
    </w:p>
    <w:p w14:paraId="0C4C17B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734E49D8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5BBA015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750CD279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8EA758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水果制品检验项目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，胭脂红，苋菜红，日落黄，亮蓝，柠檬黄。</w:t>
      </w:r>
    </w:p>
    <w:p w14:paraId="22DCBE48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速冻食品</w:t>
      </w:r>
    </w:p>
    <w:p w14:paraId="3C373A92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FC6820F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19295-2021《食品安全国家标准 速冻面米与调制食品》，GB 2762-2022《食品安全国家标准 食品中污染物限量》，GB 2760-2014《食品安全国家标准 食品添加剂使用标准》，GB 10136-2015《食品安全国家标准 动物性水产制品》。</w:t>
      </w:r>
    </w:p>
    <w:p w14:paraId="75106636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515781B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速冻食品检验项目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过氧化值(以脂肪计)，铅(以Pb计)，糖精钠(以糖精计)，甜蜜素(以环己基氨基磺酸计)，柠檬黄，日落黄，苋菜红，亮蓝，挥发性盐基氮，苯甲酸及其钠盐(以苯甲酸计)，山梨酸及其钾盐(以山梨酸计)，诱惑红，胭脂红，铬(以Cr计)，氯霉素</w:t>
      </w:r>
    </w:p>
    <w:p w14:paraId="19C7EA19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 w14:paraId="39C438C8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8CDDEC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19299-2015《食品安全国家标准 果冻》，GB 2762-2022《食品安全国家标准 食品中污染物限量》。</w:t>
      </w:r>
    </w:p>
    <w:p w14:paraId="00A9A0CE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A1BD5A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糖果制品检验项目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：铅(以Pb计)，糖精钠(以糖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精计)，二氧化硫残留量，柠檬黄，苋菜红，胭脂红，日落黄，大肠菌群，甜蜜素(以环己基氨基磺酸计)，酵母，霉菌，菌落总数，苯甲酸及其钠盐(以苯甲酸计)，山梨酸及其钾盐(以山梨酸计)。</w:t>
      </w:r>
    </w:p>
    <w:p w14:paraId="412A0B6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0600D736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57AA842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2D11BD4D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5D96D2C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饮料检验项目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：亮蓝，日落黄，柠檬黄，胭脂红，糖精钠(以糖精计)，苋菜红，甜蜜素(以环己基氨基磺酸计)，山梨酸及其钾盐(以山梨酸计)，苯甲酸及其钠盐(以苯甲酸计)，脱氢乙酸及其钠盐(以脱氢乙酸计)。</w:t>
      </w:r>
    </w:p>
    <w:p w14:paraId="08C49C55"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D7BC8"/>
    <w:multiLevelType w:val="singleLevel"/>
    <w:tmpl w:val="888D7B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06AA7D0"/>
    <w:multiLevelType w:val="singleLevel"/>
    <w:tmpl w:val="906AA7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C041773"/>
    <w:multiLevelType w:val="singleLevel"/>
    <w:tmpl w:val="BC0417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90A05DC"/>
    <w:multiLevelType w:val="singleLevel"/>
    <w:tmpl w:val="E90A05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E7B3C5A"/>
    <w:multiLevelType w:val="singleLevel"/>
    <w:tmpl w:val="0E7B3C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2815D45"/>
    <w:multiLevelType w:val="singleLevel"/>
    <w:tmpl w:val="3281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4EE73936"/>
    <w:multiLevelType w:val="singleLevel"/>
    <w:tmpl w:val="4EE739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65D5311F"/>
    <w:multiLevelType w:val="singleLevel"/>
    <w:tmpl w:val="65D531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5573DF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9F7347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B83BF5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E33BBF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3576</Words>
  <Characters>4134</Characters>
  <Lines>1</Lines>
  <Paragraphs>1</Paragraphs>
  <TotalTime>1</TotalTime>
  <ScaleCrop>false</ScaleCrop>
  <LinksUpToDate>false</LinksUpToDate>
  <CharactersWithSpaces>4236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2025-02-25T07:51:36Z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625D1B83D0CD4A5E83DBB96405AC5868_13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