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after="0"/>
        <w:ind w:firstLine="0" w:firstLineChars="0"/>
        <w:rPr>
          <w:rFonts w:ascii="宋体" w:hAnsi="宋体"/>
          <w:b/>
          <w:color w:val="000000" w:themeColor="text1"/>
          <w:sz w:val="28"/>
          <w:szCs w:val="28"/>
          <w14:textFill>
            <w14:solidFill>
              <w14:schemeClr w14:val="tx1"/>
            </w14:solidFill>
          </w14:textFill>
        </w:rPr>
      </w:pPr>
      <w:bookmarkStart w:id="11" w:name="_GoBack"/>
    </w:p>
    <w:p>
      <w:pPr>
        <w:pStyle w:val="2"/>
        <w:spacing w:after="0"/>
        <w:ind w:firstLine="0" w:firstLineChars="0"/>
        <w:rPr>
          <w:rFonts w:ascii="宋体" w:hAnsi="宋体"/>
          <w:b/>
          <w:color w:val="000000" w:themeColor="text1"/>
          <w:sz w:val="28"/>
          <w:szCs w:val="28"/>
          <w14:textFill>
            <w14:solidFill>
              <w14:schemeClr w14:val="tx1"/>
            </w14:solidFill>
          </w14:textFill>
        </w:rPr>
      </w:pPr>
    </w:p>
    <w:p>
      <w:pPr>
        <w:pStyle w:val="2"/>
        <w:spacing w:after="0"/>
        <w:ind w:firstLine="0" w:firstLineChars="0"/>
        <w:rPr>
          <w:rFonts w:ascii="宋体" w:hAnsi="宋体"/>
          <w:b/>
          <w:color w:val="000000" w:themeColor="text1"/>
          <w:sz w:val="28"/>
          <w:szCs w:val="28"/>
          <w14:textFill>
            <w14:solidFill>
              <w14:schemeClr w14:val="tx1"/>
            </w14:solidFill>
          </w14:textFill>
        </w:rPr>
      </w:pPr>
    </w:p>
    <w:p>
      <w:pPr>
        <w:pStyle w:val="2"/>
        <w:spacing w:after="0"/>
        <w:ind w:firstLine="0" w:firstLineChars="0"/>
        <w:rPr>
          <w:rFonts w:ascii="宋体" w:hAnsi="宋体"/>
          <w:b/>
          <w:color w:val="000000" w:themeColor="text1"/>
          <w:sz w:val="28"/>
          <w:szCs w:val="28"/>
          <w14:textFill>
            <w14:solidFill>
              <w14:schemeClr w14:val="tx1"/>
            </w14:solidFill>
          </w14:textFill>
        </w:rPr>
      </w:pPr>
    </w:p>
    <w:p>
      <w:pPr>
        <w:pStyle w:val="2"/>
        <w:spacing w:after="0"/>
        <w:ind w:firstLine="0" w:firstLineChars="0"/>
        <w:rPr>
          <w:rFonts w:ascii="宋体" w:hAnsi="宋体"/>
          <w:b/>
          <w:color w:val="000000" w:themeColor="text1"/>
          <w:sz w:val="28"/>
          <w:szCs w:val="28"/>
          <w14:textFill>
            <w14:solidFill>
              <w14:schemeClr w14:val="tx1"/>
            </w14:solidFill>
          </w14:textFill>
        </w:rPr>
      </w:pPr>
    </w:p>
    <w:p>
      <w:pPr>
        <w:pStyle w:val="2"/>
        <w:spacing w:after="0"/>
        <w:ind w:firstLine="0" w:firstLineChars="0"/>
        <w:rPr>
          <w:rFonts w:ascii="宋体" w:hAnsi="宋体"/>
          <w:b/>
          <w:color w:val="000000" w:themeColor="text1"/>
          <w:sz w:val="28"/>
          <w:szCs w:val="28"/>
          <w14:textFill>
            <w14:solidFill>
              <w14:schemeClr w14:val="tx1"/>
            </w14:solidFill>
          </w14:textFill>
        </w:rPr>
      </w:pPr>
    </w:p>
    <w:p>
      <w:pPr>
        <w:pStyle w:val="2"/>
        <w:spacing w:after="0"/>
        <w:ind w:firstLine="0" w:firstLineChars="0"/>
        <w:jc w:val="center"/>
        <w:rPr>
          <w:rFonts w:hint="eastAsia" w:eastAsia="宋体"/>
          <w:b/>
          <w:color w:val="000000" w:themeColor="text1"/>
          <w:sz w:val="72"/>
          <w:szCs w:val="72"/>
          <w:lang w:eastAsia="zh-CN"/>
          <w14:textFill>
            <w14:solidFill>
              <w14:schemeClr w14:val="tx1"/>
            </w14:solidFill>
          </w14:textFill>
        </w:rPr>
      </w:pPr>
      <w:r>
        <w:rPr>
          <w:rFonts w:hint="eastAsia"/>
          <w:b/>
          <w:color w:val="000000" w:themeColor="text1"/>
          <w:sz w:val="72"/>
          <w:szCs w:val="72"/>
          <w14:textFill>
            <w14:solidFill>
              <w14:schemeClr w14:val="tx1"/>
            </w14:solidFill>
          </w14:textFill>
        </w:rPr>
        <w:t>商务</w:t>
      </w:r>
      <w:r>
        <w:rPr>
          <w:b/>
          <w:color w:val="000000" w:themeColor="text1"/>
          <w:sz w:val="72"/>
          <w:szCs w:val="72"/>
          <w14:textFill>
            <w14:solidFill>
              <w14:schemeClr w14:val="tx1"/>
            </w14:solidFill>
          </w14:textFill>
        </w:rPr>
        <w:t>、</w:t>
      </w:r>
      <w:r>
        <w:rPr>
          <w:rFonts w:hint="eastAsia"/>
          <w:b/>
          <w:color w:val="000000" w:themeColor="text1"/>
          <w:sz w:val="72"/>
          <w:szCs w:val="72"/>
          <w14:textFill>
            <w14:solidFill>
              <w14:schemeClr w14:val="tx1"/>
            </w14:solidFill>
          </w14:textFill>
        </w:rPr>
        <w:t>技术</w:t>
      </w:r>
      <w:r>
        <w:rPr>
          <w:rFonts w:hint="eastAsia"/>
          <w:b/>
          <w:color w:val="000000" w:themeColor="text1"/>
          <w:sz w:val="72"/>
          <w:szCs w:val="72"/>
          <w:lang w:val="en-US" w:eastAsia="zh-CN"/>
          <w14:textFill>
            <w14:solidFill>
              <w14:schemeClr w14:val="tx1"/>
            </w14:solidFill>
          </w14:textFill>
        </w:rPr>
        <w:t>文件</w:t>
      </w:r>
    </w:p>
    <w:p>
      <w:pPr>
        <w:pStyle w:val="2"/>
        <w:spacing w:after="0"/>
        <w:ind w:firstLine="0" w:firstLineChars="0"/>
        <w:rPr>
          <w:b/>
          <w:color w:val="000000" w:themeColor="text1"/>
          <w:szCs w:val="21"/>
          <w14:textFill>
            <w14:solidFill>
              <w14:schemeClr w14:val="tx1"/>
            </w14:solidFill>
          </w14:textFill>
        </w:rPr>
      </w:pPr>
    </w:p>
    <w:p>
      <w:pPr>
        <w:pStyle w:val="2"/>
        <w:spacing w:after="0"/>
        <w:ind w:firstLine="0" w:firstLineChars="0"/>
        <w:rPr>
          <w:b/>
          <w:color w:val="000000" w:themeColor="text1"/>
          <w:szCs w:val="21"/>
          <w14:textFill>
            <w14:solidFill>
              <w14:schemeClr w14:val="tx1"/>
            </w14:solidFill>
          </w14:textFill>
        </w:rPr>
      </w:pPr>
    </w:p>
    <w:p>
      <w:pPr>
        <w:pStyle w:val="2"/>
        <w:spacing w:after="0"/>
        <w:ind w:firstLine="0" w:firstLineChars="0"/>
        <w:rPr>
          <w:b/>
          <w:color w:val="000000" w:themeColor="text1"/>
          <w:szCs w:val="21"/>
          <w14:textFill>
            <w14:solidFill>
              <w14:schemeClr w14:val="tx1"/>
            </w14:solidFill>
          </w14:textFill>
        </w:rPr>
      </w:pPr>
    </w:p>
    <w:p>
      <w:pPr>
        <w:widowControl/>
        <w:jc w:val="left"/>
        <w:rPr>
          <w:rFonts w:ascii="楷体" w:hAnsi="楷体" w:eastAsia="楷体"/>
          <w:color w:val="000000" w:themeColor="text1"/>
          <w:szCs w:val="21"/>
          <w14:textFill>
            <w14:solidFill>
              <w14:schemeClr w14:val="tx1"/>
            </w14:solidFill>
          </w14:textFill>
        </w:rPr>
      </w:pPr>
      <w:r>
        <w:rPr>
          <w:rFonts w:ascii="楷体" w:hAnsi="楷体" w:eastAsia="楷体"/>
          <w:color w:val="000000" w:themeColor="text1"/>
          <w:szCs w:val="21"/>
          <w14:textFill>
            <w14:solidFill>
              <w14:schemeClr w14:val="tx1"/>
            </w14:solidFill>
          </w14:textFill>
        </w:rPr>
        <w:br w:type="page"/>
      </w:r>
    </w:p>
    <w:p>
      <w:pPr>
        <w:pStyle w:val="4"/>
        <w:spacing w:line="360" w:lineRule="auto"/>
        <w:ind w:firstLine="0" w:firstLineChars="0"/>
        <w:jc w:val="center"/>
        <w:rPr>
          <w:b/>
          <w:bCs/>
          <w:color w:val="000000" w:themeColor="text1"/>
          <w:sz w:val="36"/>
          <w:szCs w:val="36"/>
          <w14:textFill>
            <w14:solidFill>
              <w14:schemeClr w14:val="tx1"/>
            </w14:solidFill>
          </w14:textFill>
        </w:rPr>
      </w:pPr>
      <w:bookmarkStart w:id="0" w:name="_Toc28924"/>
      <w:bookmarkStart w:id="1" w:name="_Toc14949"/>
      <w:r>
        <w:rPr>
          <w:rFonts w:hint="eastAsia"/>
          <w:b/>
          <w:bCs/>
          <w:color w:val="000000" w:themeColor="text1"/>
          <w:sz w:val="36"/>
          <w:szCs w:val="36"/>
          <w14:textFill>
            <w14:solidFill>
              <w14:schemeClr w14:val="tx1"/>
            </w14:solidFill>
          </w14:textFill>
        </w:rPr>
        <w:t>目 录</w:t>
      </w:r>
    </w:p>
    <w:p>
      <w:pPr>
        <w:tabs>
          <w:tab w:val="left" w:pos="851"/>
          <w:tab w:val="left" w:pos="1701"/>
          <w:tab w:val="left" w:pos="1843"/>
        </w:tabs>
        <w:spacing w:line="360" w:lineRule="auto"/>
        <w:ind w:firstLine="211"/>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商务技术文件</w:t>
      </w:r>
      <w:r>
        <w:rPr>
          <w:rFonts w:hint="eastAsia" w:ascii="宋体" w:hAnsi="宋体" w:cs="宋体"/>
          <w:color w:val="000000" w:themeColor="text1"/>
          <w:szCs w:val="21"/>
          <w14:textFill>
            <w14:solidFill>
              <w14:schemeClr w14:val="tx1"/>
            </w14:solidFill>
          </w14:textFill>
        </w:rPr>
        <w:t>………………………………………………………………………………页码</w:t>
      </w:r>
    </w:p>
    <w:p>
      <w:pPr>
        <w:pStyle w:val="4"/>
        <w:spacing w:before="0" w:beforeLines="0" w:line="360" w:lineRule="auto"/>
        <w:ind w:firstLine="313"/>
        <w:rPr>
          <w:rFonts w:ascii="宋体" w:hAnsi="宋体"/>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一、</w:t>
      </w:r>
      <w:bookmarkEnd w:id="0"/>
      <w:bookmarkEnd w:id="1"/>
      <w:bookmarkStart w:id="2" w:name="_Toc5393"/>
      <w:bookmarkStart w:id="3" w:name="_Toc12053"/>
      <w:r>
        <w:rPr>
          <w:rFonts w:hint="eastAsia" w:ascii="宋体" w:hAnsi="宋体"/>
          <w:color w:val="000000" w:themeColor="text1"/>
          <w:szCs w:val="21"/>
          <w14:textFill>
            <w14:solidFill>
              <w14:schemeClr w14:val="tx1"/>
            </w14:solidFill>
          </w14:textFill>
        </w:rPr>
        <w:t>分项报价明细表</w:t>
      </w:r>
      <w:r>
        <w:rPr>
          <w:rFonts w:hint="eastAsia"/>
          <w:color w:val="000000" w:themeColor="text1"/>
          <w:szCs w:val="21"/>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w:t>
      </w:r>
      <w:bookmarkEnd w:id="2"/>
      <w:bookmarkEnd w:id="3"/>
    </w:p>
    <w:p>
      <w:pPr>
        <w:pStyle w:val="4"/>
        <w:tabs>
          <w:tab w:val="right" w:pos="8539"/>
        </w:tabs>
        <w:spacing w:before="0" w:beforeLines="0" w:line="360" w:lineRule="auto"/>
        <w:ind w:firstLine="313"/>
        <w:rPr>
          <w:color w:val="000000" w:themeColor="text1"/>
          <w:szCs w:val="21"/>
          <w14:textFill>
            <w14:solidFill>
              <w14:schemeClr w14:val="tx1"/>
            </w14:solidFill>
          </w14:textFill>
        </w:rPr>
      </w:pPr>
      <w:bookmarkStart w:id="4" w:name="_Toc16629"/>
      <w:bookmarkStart w:id="5" w:name="_Toc6195"/>
      <w:r>
        <w:rPr>
          <w:rFonts w:hint="eastAsia"/>
          <w:color w:val="000000" w:themeColor="text1"/>
          <w:szCs w:val="21"/>
          <w14:textFill>
            <w14:solidFill>
              <w14:schemeClr w14:val="tx1"/>
            </w14:solidFill>
          </w14:textFill>
        </w:rPr>
        <w:t>二、商务条款偏离表 …………………………………………</w:t>
      </w:r>
      <w:r>
        <w:rPr>
          <w:rFonts w:hint="eastAsia" w:ascii="宋体" w:hAnsi="宋体"/>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w:t>
      </w:r>
      <w:bookmarkEnd w:id="4"/>
      <w:bookmarkEnd w:id="5"/>
    </w:p>
    <w:p>
      <w:pPr>
        <w:pStyle w:val="4"/>
        <w:spacing w:before="0" w:beforeLines="0" w:line="360" w:lineRule="auto"/>
        <w:ind w:firstLine="313"/>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三、承诺文件 …………………………………………………………………………</w:t>
      </w:r>
    </w:p>
    <w:p>
      <w:pPr>
        <w:pStyle w:val="4"/>
        <w:spacing w:before="0" w:beforeLines="0" w:line="360" w:lineRule="auto"/>
        <w:ind w:firstLine="313"/>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四、享受政府采购优惠政策的证明材料 ……………………………………………</w:t>
      </w:r>
    </w:p>
    <w:p>
      <w:pPr>
        <w:pStyle w:val="4"/>
        <w:spacing w:before="0" w:beforeLines="0" w:line="360" w:lineRule="auto"/>
        <w:ind w:firstLine="313"/>
        <w:rPr>
          <w:color w:val="000000" w:themeColor="text1"/>
          <w:szCs w:val="21"/>
          <w14:textFill>
            <w14:solidFill>
              <w14:schemeClr w14:val="tx1"/>
            </w14:solidFill>
          </w14:textFill>
        </w:rPr>
      </w:pPr>
      <w:bookmarkStart w:id="6" w:name="_Toc9796"/>
      <w:r>
        <w:rPr>
          <w:rFonts w:hint="eastAsia"/>
          <w:color w:val="000000" w:themeColor="text1"/>
          <w:szCs w:val="21"/>
          <w14:textFill>
            <w14:solidFill>
              <w14:schemeClr w14:val="tx1"/>
            </w14:solidFill>
          </w14:textFill>
        </w:rPr>
        <w:t>五、业绩及其他证明材料 ………………………………………………………</w:t>
      </w:r>
      <w:bookmarkEnd w:id="6"/>
      <w:r>
        <w:rPr>
          <w:rFonts w:hint="eastAsia"/>
          <w:color w:val="000000" w:themeColor="text1"/>
          <w:szCs w:val="21"/>
          <w14:textFill>
            <w14:solidFill>
              <w14:schemeClr w14:val="tx1"/>
            </w14:solidFill>
          </w14:textFill>
        </w:rPr>
        <w:t>……</w:t>
      </w:r>
    </w:p>
    <w:p>
      <w:pPr>
        <w:pStyle w:val="4"/>
        <w:spacing w:before="0" w:beforeLines="0" w:line="360" w:lineRule="auto"/>
        <w:ind w:firstLine="313"/>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六、</w:t>
      </w:r>
      <w:r>
        <w:rPr>
          <w:rFonts w:hint="eastAsia" w:hAnsi="宋体"/>
          <w:bCs/>
          <w:color w:val="000000" w:themeColor="text1"/>
          <w:szCs w:val="21"/>
          <w14:textFill>
            <w14:solidFill>
              <w14:schemeClr w14:val="tx1"/>
            </w14:solidFill>
          </w14:textFill>
        </w:rPr>
        <w:t>服务要求偏离表</w:t>
      </w:r>
      <w:r>
        <w:rPr>
          <w:rFonts w:hint="eastAsia"/>
          <w:color w:val="000000" w:themeColor="text1"/>
          <w:szCs w:val="21"/>
          <w14:textFill>
            <w14:solidFill>
              <w14:schemeClr w14:val="tx1"/>
            </w14:solidFill>
          </w14:textFill>
        </w:rPr>
        <w:t>……………………………………………………………………</w:t>
      </w:r>
    </w:p>
    <w:p>
      <w:pPr>
        <w:pStyle w:val="4"/>
        <w:spacing w:before="0" w:beforeLines="0" w:line="360" w:lineRule="auto"/>
        <w:ind w:firstLine="313"/>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七、技术文件…………………………………………………………………………</w:t>
      </w:r>
    </w:p>
    <w:p>
      <w:pPr>
        <w:pStyle w:val="4"/>
        <w:spacing w:before="0" w:beforeLines="0" w:line="360" w:lineRule="auto"/>
        <w:ind w:firstLine="313"/>
        <w:rPr>
          <w:color w:val="000000" w:themeColor="text1"/>
          <w:szCs w:val="21"/>
          <w14:textFill>
            <w14:solidFill>
              <w14:schemeClr w14:val="tx1"/>
            </w14:solidFill>
          </w14:textFill>
        </w:rPr>
      </w:pPr>
      <w:bookmarkStart w:id="7" w:name="_Toc9829"/>
      <w:r>
        <w:rPr>
          <w:rFonts w:hint="eastAsia"/>
          <w:color w:val="000000" w:themeColor="text1"/>
          <w:szCs w:val="21"/>
          <w14:textFill>
            <w14:solidFill>
              <w14:schemeClr w14:val="tx1"/>
            </w14:solidFill>
          </w14:textFill>
        </w:rPr>
        <w:t>八、售后（后续）服务文件 …………………………………………………………</w:t>
      </w:r>
      <w:bookmarkEnd w:id="7"/>
    </w:p>
    <w:p>
      <w:pPr>
        <w:pStyle w:val="4"/>
        <w:spacing w:before="0" w:beforeLines="0" w:line="360" w:lineRule="auto"/>
        <w:ind w:firstLine="313"/>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九、供应商认为有必要补充说明的事项 ……………………………………………</w:t>
      </w:r>
    </w:p>
    <w:p>
      <w:pPr>
        <w:pStyle w:val="4"/>
        <w:spacing w:before="0" w:beforeLines="0" w:line="360" w:lineRule="auto"/>
        <w:ind w:firstLine="0" w:firstLineChars="0"/>
        <w:rPr>
          <w:color w:val="000000" w:themeColor="text1"/>
          <w:szCs w:val="21"/>
          <w14:textFill>
            <w14:solidFill>
              <w14:schemeClr w14:val="tx1"/>
            </w14:solidFill>
          </w14:textFill>
        </w:rPr>
        <w:sectPr>
          <w:pgSz w:w="11906" w:h="16838"/>
          <w:pgMar w:top="1327" w:right="1582" w:bottom="1270" w:left="1639" w:header="851" w:footer="992" w:gutter="0"/>
          <w:cols w:space="425" w:num="1"/>
          <w:docGrid w:type="lines" w:linePitch="312" w:charSpace="0"/>
        </w:sectPr>
      </w:pPr>
    </w:p>
    <w:p>
      <w:pPr>
        <w:pStyle w:val="2"/>
        <w:ind w:firstLine="0" w:firstLineChars="0"/>
        <w:jc w:val="center"/>
        <w:rPr>
          <w:rFonts w:ascii="宋体" w:hAnsi="宋体"/>
          <w:b/>
          <w:color w:val="000000" w:themeColor="text1"/>
          <w:sz w:val="32"/>
          <w:szCs w:val="32"/>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t>一、分项报价明细表</w:t>
      </w:r>
    </w:p>
    <w:tbl>
      <w:tblPr>
        <w:tblStyle w:val="7"/>
        <w:tblW w:w="1444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10"/>
        <w:gridCol w:w="2110"/>
        <w:gridCol w:w="299"/>
        <w:gridCol w:w="3245"/>
        <w:gridCol w:w="1985"/>
        <w:gridCol w:w="15"/>
        <w:gridCol w:w="1260"/>
        <w:gridCol w:w="1418"/>
        <w:gridCol w:w="1843"/>
        <w:gridCol w:w="155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710" w:type="dxa"/>
            <w:vAlign w:val="center"/>
          </w:tcPr>
          <w:p>
            <w:pPr>
              <w:adjustRightInd w:val="0"/>
              <w:snapToGrid w:val="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序号</w:t>
            </w:r>
          </w:p>
        </w:tc>
        <w:tc>
          <w:tcPr>
            <w:tcW w:w="2110" w:type="dxa"/>
            <w:vAlign w:val="center"/>
          </w:tcPr>
          <w:p>
            <w:pPr>
              <w:adjustRightInd w:val="0"/>
              <w:snapToGrid w:val="0"/>
              <w:ind w:firstLine="211"/>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服务名称</w:t>
            </w:r>
          </w:p>
        </w:tc>
        <w:tc>
          <w:tcPr>
            <w:tcW w:w="3544" w:type="dxa"/>
            <w:gridSpan w:val="2"/>
            <w:vAlign w:val="center"/>
          </w:tcPr>
          <w:p>
            <w:pPr>
              <w:adjustRightInd w:val="0"/>
              <w:snapToGrid w:val="0"/>
              <w:ind w:firstLine="211"/>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具体要求说明</w:t>
            </w:r>
          </w:p>
        </w:tc>
        <w:tc>
          <w:tcPr>
            <w:tcW w:w="1985" w:type="dxa"/>
            <w:vAlign w:val="center"/>
          </w:tcPr>
          <w:p>
            <w:pPr>
              <w:adjustRightInd w:val="0"/>
              <w:snapToGrid w:val="0"/>
              <w:ind w:firstLine="211"/>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服务方</w:t>
            </w:r>
          </w:p>
        </w:tc>
        <w:tc>
          <w:tcPr>
            <w:tcW w:w="1275" w:type="dxa"/>
            <w:gridSpan w:val="2"/>
            <w:vAlign w:val="center"/>
          </w:tcPr>
          <w:p>
            <w:pPr>
              <w:adjustRightInd w:val="0"/>
              <w:snapToGrid w:val="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计量</w:t>
            </w:r>
          </w:p>
          <w:p>
            <w:pPr>
              <w:adjustRightInd w:val="0"/>
              <w:snapToGrid w:val="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单位</w:t>
            </w:r>
          </w:p>
        </w:tc>
        <w:tc>
          <w:tcPr>
            <w:tcW w:w="1418" w:type="dxa"/>
            <w:vAlign w:val="center"/>
          </w:tcPr>
          <w:p>
            <w:pPr>
              <w:adjustRightInd w:val="0"/>
              <w:snapToGrid w:val="0"/>
              <w:ind w:firstLine="211"/>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单价</w:t>
            </w:r>
          </w:p>
          <w:p>
            <w:pPr>
              <w:adjustRightInd w:val="0"/>
              <w:snapToGrid w:val="0"/>
              <w:ind w:firstLine="211"/>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（元）</w:t>
            </w:r>
          </w:p>
        </w:tc>
        <w:tc>
          <w:tcPr>
            <w:tcW w:w="1843" w:type="dxa"/>
            <w:vAlign w:val="center"/>
          </w:tcPr>
          <w:p>
            <w:pPr>
              <w:adjustRightInd w:val="0"/>
              <w:snapToGrid w:val="0"/>
              <w:ind w:firstLine="211"/>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数量</w:t>
            </w:r>
          </w:p>
        </w:tc>
        <w:tc>
          <w:tcPr>
            <w:tcW w:w="1559" w:type="dxa"/>
            <w:vAlign w:val="center"/>
          </w:tcPr>
          <w:p>
            <w:pPr>
              <w:adjustRightInd w:val="0"/>
              <w:snapToGrid w:val="0"/>
              <w:ind w:firstLine="211"/>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报价（元）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710" w:type="dxa"/>
            <w:vAlign w:val="center"/>
          </w:tcPr>
          <w:p>
            <w:pPr>
              <w:adjustRightInd w:val="0"/>
              <w:snapToGrid w:val="0"/>
              <w:ind w:firstLine="211"/>
              <w:rPr>
                <w:rFonts w:ascii="宋体" w:hAnsi="宋体"/>
                <w:b/>
                <w:color w:val="000000" w:themeColor="text1"/>
                <w:szCs w:val="21"/>
                <w14:textFill>
                  <w14:solidFill>
                    <w14:schemeClr w14:val="tx1"/>
                  </w14:solidFill>
                </w14:textFill>
              </w:rPr>
            </w:pPr>
          </w:p>
        </w:tc>
        <w:tc>
          <w:tcPr>
            <w:tcW w:w="2110" w:type="dxa"/>
            <w:vAlign w:val="center"/>
          </w:tcPr>
          <w:p>
            <w:pPr>
              <w:adjustRightInd w:val="0"/>
              <w:snapToGrid w:val="0"/>
              <w:ind w:firstLine="211"/>
              <w:jc w:val="center"/>
              <w:rPr>
                <w:rFonts w:ascii="宋体" w:hAnsi="宋体"/>
                <w:b/>
                <w:color w:val="000000" w:themeColor="text1"/>
                <w:szCs w:val="21"/>
                <w14:textFill>
                  <w14:solidFill>
                    <w14:schemeClr w14:val="tx1"/>
                  </w14:solidFill>
                </w14:textFill>
              </w:rPr>
            </w:pPr>
          </w:p>
        </w:tc>
        <w:tc>
          <w:tcPr>
            <w:tcW w:w="3544" w:type="dxa"/>
            <w:gridSpan w:val="2"/>
            <w:vAlign w:val="center"/>
          </w:tcPr>
          <w:p>
            <w:pPr>
              <w:adjustRightInd w:val="0"/>
              <w:snapToGrid w:val="0"/>
              <w:ind w:firstLine="211"/>
              <w:jc w:val="center"/>
              <w:rPr>
                <w:rFonts w:ascii="宋体" w:hAnsi="宋体"/>
                <w:b/>
                <w:color w:val="000000" w:themeColor="text1"/>
                <w:szCs w:val="21"/>
                <w14:textFill>
                  <w14:solidFill>
                    <w14:schemeClr w14:val="tx1"/>
                  </w14:solidFill>
                </w14:textFill>
              </w:rPr>
            </w:pPr>
          </w:p>
        </w:tc>
        <w:tc>
          <w:tcPr>
            <w:tcW w:w="1985" w:type="dxa"/>
            <w:vAlign w:val="center"/>
          </w:tcPr>
          <w:p>
            <w:pPr>
              <w:adjustRightInd w:val="0"/>
              <w:snapToGrid w:val="0"/>
              <w:ind w:firstLine="211"/>
              <w:jc w:val="center"/>
              <w:rPr>
                <w:rFonts w:ascii="宋体" w:hAnsi="宋体"/>
                <w:b/>
                <w:color w:val="000000" w:themeColor="text1"/>
                <w:szCs w:val="21"/>
                <w14:textFill>
                  <w14:solidFill>
                    <w14:schemeClr w14:val="tx1"/>
                  </w14:solidFill>
                </w14:textFill>
              </w:rPr>
            </w:pPr>
          </w:p>
        </w:tc>
        <w:tc>
          <w:tcPr>
            <w:tcW w:w="1275" w:type="dxa"/>
            <w:gridSpan w:val="2"/>
            <w:vAlign w:val="center"/>
          </w:tcPr>
          <w:p>
            <w:pPr>
              <w:adjustRightInd w:val="0"/>
              <w:snapToGrid w:val="0"/>
              <w:rPr>
                <w:rFonts w:ascii="宋体" w:hAnsi="宋体"/>
                <w:b/>
                <w:color w:val="000000" w:themeColor="text1"/>
                <w:szCs w:val="21"/>
                <w14:textFill>
                  <w14:solidFill>
                    <w14:schemeClr w14:val="tx1"/>
                  </w14:solidFill>
                </w14:textFill>
              </w:rPr>
            </w:pPr>
          </w:p>
        </w:tc>
        <w:tc>
          <w:tcPr>
            <w:tcW w:w="1418" w:type="dxa"/>
            <w:vAlign w:val="center"/>
          </w:tcPr>
          <w:p>
            <w:pPr>
              <w:adjustRightInd w:val="0"/>
              <w:snapToGrid w:val="0"/>
              <w:ind w:firstLine="211"/>
              <w:rPr>
                <w:rFonts w:ascii="宋体" w:hAnsi="宋体"/>
                <w:b/>
                <w:color w:val="000000" w:themeColor="text1"/>
                <w:szCs w:val="21"/>
                <w14:textFill>
                  <w14:solidFill>
                    <w14:schemeClr w14:val="tx1"/>
                  </w14:solidFill>
                </w14:textFill>
              </w:rPr>
            </w:pPr>
          </w:p>
        </w:tc>
        <w:tc>
          <w:tcPr>
            <w:tcW w:w="1843" w:type="dxa"/>
            <w:vAlign w:val="center"/>
          </w:tcPr>
          <w:p>
            <w:pPr>
              <w:adjustRightInd w:val="0"/>
              <w:snapToGrid w:val="0"/>
              <w:ind w:firstLine="211"/>
              <w:jc w:val="center"/>
              <w:rPr>
                <w:rFonts w:ascii="宋体" w:hAnsi="宋体"/>
                <w:b/>
                <w:color w:val="000000" w:themeColor="text1"/>
                <w:szCs w:val="21"/>
                <w14:textFill>
                  <w14:solidFill>
                    <w14:schemeClr w14:val="tx1"/>
                  </w14:solidFill>
                </w14:textFill>
              </w:rPr>
            </w:pPr>
          </w:p>
        </w:tc>
        <w:tc>
          <w:tcPr>
            <w:tcW w:w="1559" w:type="dxa"/>
            <w:vAlign w:val="center"/>
          </w:tcPr>
          <w:p>
            <w:pPr>
              <w:adjustRightInd w:val="0"/>
              <w:snapToGrid w:val="0"/>
              <w:ind w:firstLine="211"/>
              <w:jc w:val="center"/>
              <w:rPr>
                <w:rFonts w:ascii="宋体" w:hAnsi="宋体"/>
                <w:b/>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710" w:type="dxa"/>
            <w:vAlign w:val="center"/>
          </w:tcPr>
          <w:p>
            <w:pPr>
              <w:adjustRightInd w:val="0"/>
              <w:snapToGrid w:val="0"/>
              <w:ind w:firstLine="211"/>
              <w:rPr>
                <w:rFonts w:ascii="宋体" w:hAnsi="宋体"/>
                <w:b/>
                <w:color w:val="000000" w:themeColor="text1"/>
                <w:szCs w:val="21"/>
                <w14:textFill>
                  <w14:solidFill>
                    <w14:schemeClr w14:val="tx1"/>
                  </w14:solidFill>
                </w14:textFill>
              </w:rPr>
            </w:pPr>
          </w:p>
        </w:tc>
        <w:tc>
          <w:tcPr>
            <w:tcW w:w="2110" w:type="dxa"/>
            <w:vAlign w:val="center"/>
          </w:tcPr>
          <w:p>
            <w:pPr>
              <w:adjustRightInd w:val="0"/>
              <w:snapToGrid w:val="0"/>
              <w:ind w:firstLine="211"/>
              <w:jc w:val="center"/>
              <w:rPr>
                <w:rFonts w:ascii="宋体" w:hAnsi="宋体"/>
                <w:b/>
                <w:color w:val="000000" w:themeColor="text1"/>
                <w:szCs w:val="21"/>
                <w14:textFill>
                  <w14:solidFill>
                    <w14:schemeClr w14:val="tx1"/>
                  </w14:solidFill>
                </w14:textFill>
              </w:rPr>
            </w:pPr>
          </w:p>
        </w:tc>
        <w:tc>
          <w:tcPr>
            <w:tcW w:w="3544" w:type="dxa"/>
            <w:gridSpan w:val="2"/>
            <w:vAlign w:val="center"/>
          </w:tcPr>
          <w:p>
            <w:pPr>
              <w:adjustRightInd w:val="0"/>
              <w:snapToGrid w:val="0"/>
              <w:ind w:firstLine="211"/>
              <w:jc w:val="center"/>
              <w:rPr>
                <w:rFonts w:ascii="宋体" w:hAnsi="宋体"/>
                <w:b/>
                <w:color w:val="000000" w:themeColor="text1"/>
                <w:szCs w:val="21"/>
                <w14:textFill>
                  <w14:solidFill>
                    <w14:schemeClr w14:val="tx1"/>
                  </w14:solidFill>
                </w14:textFill>
              </w:rPr>
            </w:pPr>
          </w:p>
        </w:tc>
        <w:tc>
          <w:tcPr>
            <w:tcW w:w="1985" w:type="dxa"/>
            <w:vAlign w:val="center"/>
          </w:tcPr>
          <w:p>
            <w:pPr>
              <w:adjustRightInd w:val="0"/>
              <w:snapToGrid w:val="0"/>
              <w:ind w:firstLine="211"/>
              <w:jc w:val="center"/>
              <w:rPr>
                <w:rFonts w:ascii="宋体" w:hAnsi="宋体"/>
                <w:b/>
                <w:color w:val="000000" w:themeColor="text1"/>
                <w:szCs w:val="21"/>
                <w14:textFill>
                  <w14:solidFill>
                    <w14:schemeClr w14:val="tx1"/>
                  </w14:solidFill>
                </w14:textFill>
              </w:rPr>
            </w:pPr>
          </w:p>
        </w:tc>
        <w:tc>
          <w:tcPr>
            <w:tcW w:w="1275" w:type="dxa"/>
            <w:gridSpan w:val="2"/>
            <w:vAlign w:val="center"/>
          </w:tcPr>
          <w:p>
            <w:pPr>
              <w:adjustRightInd w:val="0"/>
              <w:snapToGrid w:val="0"/>
              <w:rPr>
                <w:rFonts w:ascii="宋体" w:hAnsi="宋体"/>
                <w:b/>
                <w:color w:val="000000" w:themeColor="text1"/>
                <w:szCs w:val="21"/>
                <w14:textFill>
                  <w14:solidFill>
                    <w14:schemeClr w14:val="tx1"/>
                  </w14:solidFill>
                </w14:textFill>
              </w:rPr>
            </w:pPr>
          </w:p>
        </w:tc>
        <w:tc>
          <w:tcPr>
            <w:tcW w:w="1418" w:type="dxa"/>
            <w:vAlign w:val="center"/>
          </w:tcPr>
          <w:p>
            <w:pPr>
              <w:adjustRightInd w:val="0"/>
              <w:snapToGrid w:val="0"/>
              <w:ind w:firstLine="211"/>
              <w:rPr>
                <w:rFonts w:ascii="宋体" w:hAnsi="宋体"/>
                <w:b/>
                <w:color w:val="000000" w:themeColor="text1"/>
                <w:szCs w:val="21"/>
                <w14:textFill>
                  <w14:solidFill>
                    <w14:schemeClr w14:val="tx1"/>
                  </w14:solidFill>
                </w14:textFill>
              </w:rPr>
            </w:pPr>
          </w:p>
        </w:tc>
        <w:tc>
          <w:tcPr>
            <w:tcW w:w="1843" w:type="dxa"/>
            <w:vAlign w:val="center"/>
          </w:tcPr>
          <w:p>
            <w:pPr>
              <w:adjustRightInd w:val="0"/>
              <w:snapToGrid w:val="0"/>
              <w:ind w:firstLine="211"/>
              <w:jc w:val="center"/>
              <w:rPr>
                <w:rFonts w:ascii="宋体" w:hAnsi="宋体"/>
                <w:b/>
                <w:color w:val="000000" w:themeColor="text1"/>
                <w:szCs w:val="21"/>
                <w14:textFill>
                  <w14:solidFill>
                    <w14:schemeClr w14:val="tx1"/>
                  </w14:solidFill>
                </w14:textFill>
              </w:rPr>
            </w:pPr>
          </w:p>
        </w:tc>
        <w:tc>
          <w:tcPr>
            <w:tcW w:w="1559" w:type="dxa"/>
            <w:vAlign w:val="center"/>
          </w:tcPr>
          <w:p>
            <w:pPr>
              <w:adjustRightInd w:val="0"/>
              <w:snapToGrid w:val="0"/>
              <w:ind w:firstLine="211"/>
              <w:jc w:val="center"/>
              <w:rPr>
                <w:rFonts w:ascii="宋体" w:hAnsi="宋体"/>
                <w:b/>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710" w:type="dxa"/>
            <w:vAlign w:val="center"/>
          </w:tcPr>
          <w:p>
            <w:pPr>
              <w:adjustRightInd w:val="0"/>
              <w:snapToGrid w:val="0"/>
              <w:ind w:firstLine="211"/>
              <w:rPr>
                <w:rFonts w:ascii="宋体" w:hAnsi="宋体"/>
                <w:b/>
                <w:color w:val="000000" w:themeColor="text1"/>
                <w:szCs w:val="21"/>
                <w14:textFill>
                  <w14:solidFill>
                    <w14:schemeClr w14:val="tx1"/>
                  </w14:solidFill>
                </w14:textFill>
              </w:rPr>
            </w:pPr>
          </w:p>
        </w:tc>
        <w:tc>
          <w:tcPr>
            <w:tcW w:w="2110" w:type="dxa"/>
            <w:vAlign w:val="center"/>
          </w:tcPr>
          <w:p>
            <w:pPr>
              <w:adjustRightInd w:val="0"/>
              <w:snapToGrid w:val="0"/>
              <w:ind w:firstLine="211"/>
              <w:jc w:val="center"/>
              <w:rPr>
                <w:rFonts w:ascii="宋体" w:hAnsi="宋体"/>
                <w:b/>
                <w:color w:val="000000" w:themeColor="text1"/>
                <w:szCs w:val="21"/>
                <w14:textFill>
                  <w14:solidFill>
                    <w14:schemeClr w14:val="tx1"/>
                  </w14:solidFill>
                </w14:textFill>
              </w:rPr>
            </w:pPr>
          </w:p>
        </w:tc>
        <w:tc>
          <w:tcPr>
            <w:tcW w:w="3544" w:type="dxa"/>
            <w:gridSpan w:val="2"/>
            <w:vAlign w:val="center"/>
          </w:tcPr>
          <w:p>
            <w:pPr>
              <w:adjustRightInd w:val="0"/>
              <w:snapToGrid w:val="0"/>
              <w:ind w:firstLine="211"/>
              <w:jc w:val="center"/>
              <w:rPr>
                <w:rFonts w:ascii="宋体" w:hAnsi="宋体"/>
                <w:b/>
                <w:color w:val="000000" w:themeColor="text1"/>
                <w:szCs w:val="21"/>
                <w14:textFill>
                  <w14:solidFill>
                    <w14:schemeClr w14:val="tx1"/>
                  </w14:solidFill>
                </w14:textFill>
              </w:rPr>
            </w:pPr>
          </w:p>
        </w:tc>
        <w:tc>
          <w:tcPr>
            <w:tcW w:w="1985" w:type="dxa"/>
            <w:vAlign w:val="center"/>
          </w:tcPr>
          <w:p>
            <w:pPr>
              <w:adjustRightInd w:val="0"/>
              <w:snapToGrid w:val="0"/>
              <w:ind w:firstLine="211"/>
              <w:jc w:val="center"/>
              <w:rPr>
                <w:rFonts w:ascii="宋体" w:hAnsi="宋体"/>
                <w:b/>
                <w:color w:val="000000" w:themeColor="text1"/>
                <w:szCs w:val="21"/>
                <w14:textFill>
                  <w14:solidFill>
                    <w14:schemeClr w14:val="tx1"/>
                  </w14:solidFill>
                </w14:textFill>
              </w:rPr>
            </w:pPr>
          </w:p>
        </w:tc>
        <w:tc>
          <w:tcPr>
            <w:tcW w:w="1275" w:type="dxa"/>
            <w:gridSpan w:val="2"/>
            <w:vAlign w:val="center"/>
          </w:tcPr>
          <w:p>
            <w:pPr>
              <w:adjustRightInd w:val="0"/>
              <w:snapToGrid w:val="0"/>
              <w:rPr>
                <w:rFonts w:ascii="宋体" w:hAnsi="宋体"/>
                <w:b/>
                <w:color w:val="000000" w:themeColor="text1"/>
                <w:szCs w:val="21"/>
                <w14:textFill>
                  <w14:solidFill>
                    <w14:schemeClr w14:val="tx1"/>
                  </w14:solidFill>
                </w14:textFill>
              </w:rPr>
            </w:pPr>
          </w:p>
        </w:tc>
        <w:tc>
          <w:tcPr>
            <w:tcW w:w="1418" w:type="dxa"/>
            <w:vAlign w:val="center"/>
          </w:tcPr>
          <w:p>
            <w:pPr>
              <w:adjustRightInd w:val="0"/>
              <w:snapToGrid w:val="0"/>
              <w:ind w:firstLine="211"/>
              <w:rPr>
                <w:rFonts w:ascii="宋体" w:hAnsi="宋体"/>
                <w:b/>
                <w:color w:val="000000" w:themeColor="text1"/>
                <w:szCs w:val="21"/>
                <w14:textFill>
                  <w14:solidFill>
                    <w14:schemeClr w14:val="tx1"/>
                  </w14:solidFill>
                </w14:textFill>
              </w:rPr>
            </w:pPr>
          </w:p>
        </w:tc>
        <w:tc>
          <w:tcPr>
            <w:tcW w:w="1843" w:type="dxa"/>
            <w:vAlign w:val="center"/>
          </w:tcPr>
          <w:p>
            <w:pPr>
              <w:adjustRightInd w:val="0"/>
              <w:snapToGrid w:val="0"/>
              <w:ind w:firstLine="211"/>
              <w:jc w:val="center"/>
              <w:rPr>
                <w:rFonts w:ascii="宋体" w:hAnsi="宋体"/>
                <w:b/>
                <w:color w:val="000000" w:themeColor="text1"/>
                <w:szCs w:val="21"/>
                <w14:textFill>
                  <w14:solidFill>
                    <w14:schemeClr w14:val="tx1"/>
                  </w14:solidFill>
                </w14:textFill>
              </w:rPr>
            </w:pPr>
          </w:p>
        </w:tc>
        <w:tc>
          <w:tcPr>
            <w:tcW w:w="1559" w:type="dxa"/>
            <w:vAlign w:val="center"/>
          </w:tcPr>
          <w:p>
            <w:pPr>
              <w:adjustRightInd w:val="0"/>
              <w:snapToGrid w:val="0"/>
              <w:ind w:firstLine="211"/>
              <w:jc w:val="center"/>
              <w:rPr>
                <w:rFonts w:ascii="宋体" w:hAnsi="宋体"/>
                <w:b/>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710" w:type="dxa"/>
            <w:vAlign w:val="center"/>
          </w:tcPr>
          <w:p>
            <w:pPr>
              <w:adjustRightInd w:val="0"/>
              <w:snapToGrid w:val="0"/>
              <w:ind w:firstLine="211"/>
              <w:rPr>
                <w:rFonts w:ascii="宋体" w:hAnsi="宋体"/>
                <w:b/>
                <w:color w:val="000000" w:themeColor="text1"/>
                <w:szCs w:val="21"/>
                <w14:textFill>
                  <w14:solidFill>
                    <w14:schemeClr w14:val="tx1"/>
                  </w14:solidFill>
                </w14:textFill>
              </w:rPr>
            </w:pPr>
          </w:p>
        </w:tc>
        <w:tc>
          <w:tcPr>
            <w:tcW w:w="2110" w:type="dxa"/>
            <w:vAlign w:val="center"/>
          </w:tcPr>
          <w:p>
            <w:pPr>
              <w:adjustRightInd w:val="0"/>
              <w:snapToGrid w:val="0"/>
              <w:ind w:firstLine="211"/>
              <w:jc w:val="center"/>
              <w:rPr>
                <w:rFonts w:ascii="宋体" w:hAnsi="宋体"/>
                <w:b/>
                <w:color w:val="000000" w:themeColor="text1"/>
                <w:szCs w:val="21"/>
                <w14:textFill>
                  <w14:solidFill>
                    <w14:schemeClr w14:val="tx1"/>
                  </w14:solidFill>
                </w14:textFill>
              </w:rPr>
            </w:pPr>
          </w:p>
        </w:tc>
        <w:tc>
          <w:tcPr>
            <w:tcW w:w="3544" w:type="dxa"/>
            <w:gridSpan w:val="2"/>
            <w:vAlign w:val="center"/>
          </w:tcPr>
          <w:p>
            <w:pPr>
              <w:adjustRightInd w:val="0"/>
              <w:snapToGrid w:val="0"/>
              <w:ind w:firstLine="211"/>
              <w:jc w:val="center"/>
              <w:rPr>
                <w:rFonts w:ascii="宋体" w:hAnsi="宋体"/>
                <w:b/>
                <w:color w:val="000000" w:themeColor="text1"/>
                <w:szCs w:val="21"/>
                <w14:textFill>
                  <w14:solidFill>
                    <w14:schemeClr w14:val="tx1"/>
                  </w14:solidFill>
                </w14:textFill>
              </w:rPr>
            </w:pPr>
          </w:p>
        </w:tc>
        <w:tc>
          <w:tcPr>
            <w:tcW w:w="1985" w:type="dxa"/>
            <w:vAlign w:val="center"/>
          </w:tcPr>
          <w:p>
            <w:pPr>
              <w:adjustRightInd w:val="0"/>
              <w:snapToGrid w:val="0"/>
              <w:ind w:firstLine="211"/>
              <w:jc w:val="center"/>
              <w:rPr>
                <w:rFonts w:ascii="宋体" w:hAnsi="宋体"/>
                <w:b/>
                <w:color w:val="000000" w:themeColor="text1"/>
                <w:szCs w:val="21"/>
                <w14:textFill>
                  <w14:solidFill>
                    <w14:schemeClr w14:val="tx1"/>
                  </w14:solidFill>
                </w14:textFill>
              </w:rPr>
            </w:pPr>
          </w:p>
        </w:tc>
        <w:tc>
          <w:tcPr>
            <w:tcW w:w="1275" w:type="dxa"/>
            <w:gridSpan w:val="2"/>
            <w:vAlign w:val="center"/>
          </w:tcPr>
          <w:p>
            <w:pPr>
              <w:adjustRightInd w:val="0"/>
              <w:snapToGrid w:val="0"/>
              <w:rPr>
                <w:rFonts w:ascii="宋体" w:hAnsi="宋体"/>
                <w:b/>
                <w:color w:val="000000" w:themeColor="text1"/>
                <w:szCs w:val="21"/>
                <w14:textFill>
                  <w14:solidFill>
                    <w14:schemeClr w14:val="tx1"/>
                  </w14:solidFill>
                </w14:textFill>
              </w:rPr>
            </w:pPr>
          </w:p>
        </w:tc>
        <w:tc>
          <w:tcPr>
            <w:tcW w:w="1418" w:type="dxa"/>
            <w:vAlign w:val="center"/>
          </w:tcPr>
          <w:p>
            <w:pPr>
              <w:adjustRightInd w:val="0"/>
              <w:snapToGrid w:val="0"/>
              <w:ind w:firstLine="211"/>
              <w:rPr>
                <w:rFonts w:ascii="宋体" w:hAnsi="宋体"/>
                <w:b/>
                <w:color w:val="000000" w:themeColor="text1"/>
                <w:szCs w:val="21"/>
                <w14:textFill>
                  <w14:solidFill>
                    <w14:schemeClr w14:val="tx1"/>
                  </w14:solidFill>
                </w14:textFill>
              </w:rPr>
            </w:pPr>
          </w:p>
        </w:tc>
        <w:tc>
          <w:tcPr>
            <w:tcW w:w="1843" w:type="dxa"/>
            <w:vAlign w:val="center"/>
          </w:tcPr>
          <w:p>
            <w:pPr>
              <w:adjustRightInd w:val="0"/>
              <w:snapToGrid w:val="0"/>
              <w:ind w:firstLine="211"/>
              <w:jc w:val="center"/>
              <w:rPr>
                <w:rFonts w:ascii="宋体" w:hAnsi="宋体"/>
                <w:b/>
                <w:color w:val="000000" w:themeColor="text1"/>
                <w:szCs w:val="21"/>
                <w14:textFill>
                  <w14:solidFill>
                    <w14:schemeClr w14:val="tx1"/>
                  </w14:solidFill>
                </w14:textFill>
              </w:rPr>
            </w:pPr>
          </w:p>
        </w:tc>
        <w:tc>
          <w:tcPr>
            <w:tcW w:w="1559" w:type="dxa"/>
            <w:vAlign w:val="center"/>
          </w:tcPr>
          <w:p>
            <w:pPr>
              <w:adjustRightInd w:val="0"/>
              <w:snapToGrid w:val="0"/>
              <w:ind w:firstLine="211"/>
              <w:jc w:val="center"/>
              <w:rPr>
                <w:rFonts w:ascii="宋体" w:hAnsi="宋体"/>
                <w:b/>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3119" w:type="dxa"/>
            <w:gridSpan w:val="3"/>
            <w:vAlign w:val="center"/>
          </w:tcPr>
          <w:p>
            <w:pPr>
              <w:adjustRightInd w:val="0"/>
              <w:snapToGrid w:val="0"/>
              <w:spacing w:line="360" w:lineRule="auto"/>
              <w:ind w:firstLine="211"/>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合计报价（大写）</w:t>
            </w:r>
          </w:p>
        </w:tc>
        <w:tc>
          <w:tcPr>
            <w:tcW w:w="5245" w:type="dxa"/>
            <w:gridSpan w:val="3"/>
            <w:vAlign w:val="center"/>
          </w:tcPr>
          <w:p>
            <w:pPr>
              <w:adjustRightInd w:val="0"/>
              <w:snapToGrid w:val="0"/>
              <w:spacing w:line="360" w:lineRule="auto"/>
              <w:rPr>
                <w:rFonts w:ascii="宋体" w:hAnsi="宋体"/>
                <w:color w:val="000000" w:themeColor="text1"/>
                <w:szCs w:val="21"/>
                <w:u w:val="single"/>
                <w14:textFill>
                  <w14:solidFill>
                    <w14:schemeClr w14:val="tx1"/>
                  </w14:solidFill>
                </w14:textFill>
              </w:rPr>
            </w:pP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 xml:space="preserve">                        </w:t>
            </w:r>
          </w:p>
        </w:tc>
        <w:tc>
          <w:tcPr>
            <w:tcW w:w="6080" w:type="dxa"/>
            <w:gridSpan w:val="4"/>
            <w:vAlign w:val="center"/>
          </w:tcPr>
          <w:p>
            <w:pPr>
              <w:adjustRightInd w:val="0"/>
              <w:snapToGrid w:val="0"/>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 xml:space="preserve">                        </w:t>
            </w:r>
          </w:p>
        </w:tc>
      </w:tr>
    </w:tbl>
    <w:p>
      <w:pPr>
        <w:adjustRightInd w:val="0"/>
        <w:snapToGrid w:val="0"/>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说明：1.供应商应详细报出磋商总价的各个组成部分的报价，报价精确到小数点后两位；</w:t>
      </w:r>
    </w:p>
    <w:p>
      <w:pPr>
        <w:adjustRightInd w:val="0"/>
        <w:snapToGrid w:val="0"/>
        <w:ind w:left="-88" w:leftChars="-42" w:firstLine="420" w:firstLineChars="200"/>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2.本表各分项报价合计应当与“磋商报价一览表”总报价相等；</w:t>
      </w:r>
      <w:r>
        <w:rPr>
          <w:rFonts w:hint="eastAsia" w:ascii="楷体" w:hAnsi="楷体" w:eastAsia="楷体"/>
          <w:color w:val="000000" w:themeColor="text1"/>
          <w:szCs w:val="21"/>
          <w14:textFill>
            <w14:solidFill>
              <w14:schemeClr w14:val="tx1"/>
            </w14:solidFill>
          </w14:textFill>
        </w:rPr>
        <w:t>如果按分项报价计算的结果与磋商总报价不一致时，以分项报价为准修正合计报价与磋商总报价；</w:t>
      </w:r>
      <w:r>
        <w:rPr>
          <w:rFonts w:hint="eastAsia" w:ascii="楷体" w:hAnsi="楷体" w:eastAsia="楷体"/>
          <w:color w:val="000000" w:themeColor="text1"/>
          <w:szCs w:val="21"/>
          <w14:textFill>
            <w14:solidFill>
              <w14:schemeClr w14:val="tx1"/>
            </w14:solidFill>
          </w14:textFill>
        </w:rPr>
        <w:t xml:space="preserve"> </w:t>
      </w:r>
    </w:p>
    <w:p>
      <w:pPr>
        <w:adjustRightInd w:val="0"/>
        <w:snapToGrid w:val="0"/>
        <w:ind w:left="-88" w:leftChars="-42" w:firstLine="210" w:firstLineChars="100"/>
        <w:rPr>
          <w:rFonts w:ascii="楷体" w:hAnsi="楷体" w:eastAsia="楷体"/>
          <w:color w:val="000000" w:themeColor="text1"/>
          <w:szCs w:val="21"/>
          <w14:textFill>
            <w14:solidFill>
              <w14:schemeClr w14:val="tx1"/>
            </w14:solidFill>
          </w14:textFill>
        </w:rPr>
      </w:pPr>
      <w:r>
        <w:rPr>
          <w:rFonts w:ascii="楷体" w:hAnsi="楷体" w:eastAsia="楷体"/>
          <w:color w:val="000000" w:themeColor="text1"/>
          <w:szCs w:val="21"/>
          <w14:textFill>
            <w14:solidFill>
              <w14:schemeClr w14:val="tx1"/>
            </w14:solidFill>
          </w14:textFill>
        </w:rPr>
        <w:t>3</w:t>
      </w:r>
      <w:r>
        <w:rPr>
          <w:rFonts w:hint="eastAsia" w:ascii="楷体" w:hAnsi="楷体" w:eastAsia="楷体"/>
          <w:color w:val="000000" w:themeColor="text1"/>
          <w:szCs w:val="21"/>
          <w14:textFill>
            <w14:solidFill>
              <w14:schemeClr w14:val="tx1"/>
            </w14:solidFill>
          </w14:textFill>
        </w:rPr>
        <w:t>.所属行业按磋商文件明确的行业填报；类型指小型、微型、中型、大型企业；</w:t>
      </w:r>
    </w:p>
    <w:p>
      <w:pPr>
        <w:adjustRightInd w:val="0"/>
        <w:snapToGrid w:val="0"/>
        <w:ind w:left="-88" w:leftChars="-42" w:firstLine="210" w:firstLineChars="100"/>
        <w:rPr>
          <w:rFonts w:ascii="楷体" w:hAnsi="楷体" w:eastAsia="楷体"/>
          <w:color w:val="000000" w:themeColor="text1"/>
          <w:szCs w:val="21"/>
          <w14:textFill>
            <w14:solidFill>
              <w14:schemeClr w14:val="tx1"/>
            </w14:solidFill>
          </w14:textFill>
        </w:rPr>
      </w:pPr>
      <w:r>
        <w:rPr>
          <w:rFonts w:ascii="楷体" w:hAnsi="楷体" w:eastAsia="楷体"/>
          <w:color w:val="000000" w:themeColor="text1"/>
          <w:szCs w:val="21"/>
          <w14:textFill>
            <w14:solidFill>
              <w14:schemeClr w14:val="tx1"/>
            </w14:solidFill>
          </w14:textFill>
        </w:rPr>
        <w:t>4</w:t>
      </w:r>
      <w:r>
        <w:rPr>
          <w:rFonts w:hint="eastAsia" w:ascii="楷体" w:hAnsi="楷体" w:eastAsia="楷体"/>
          <w:color w:val="000000" w:themeColor="text1"/>
          <w:szCs w:val="21"/>
          <w14:textFill>
            <w14:solidFill>
              <w14:schemeClr w14:val="tx1"/>
            </w14:solidFill>
          </w14:textFill>
        </w:rPr>
        <w:t>.本表行数不足的，可自行扩展。</w:t>
      </w:r>
    </w:p>
    <w:p>
      <w:pPr>
        <w:adjustRightInd w:val="0"/>
        <w:spacing w:before="312" w:beforeLines="100" w:line="360" w:lineRule="auto"/>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供应商名称：</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（盖单位章）</w:t>
      </w:r>
    </w:p>
    <w:p>
      <w:pPr>
        <w:adjustRightInd w:val="0"/>
        <w:spacing w:line="480" w:lineRule="auto"/>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法定代表人（单位负责人）或委托代理人：</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（签名）</w:t>
      </w:r>
    </w:p>
    <w:p>
      <w:pPr>
        <w:pStyle w:val="4"/>
        <w:spacing w:before="0" w:beforeLines="0" w:line="360" w:lineRule="auto"/>
        <w:ind w:firstLine="0" w:firstLineChars="0"/>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日    期:</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年</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p>
    <w:p>
      <w:pPr>
        <w:pStyle w:val="4"/>
        <w:spacing w:before="0" w:beforeLines="0" w:line="360" w:lineRule="auto"/>
        <w:ind w:firstLine="0" w:firstLineChars="0"/>
        <w:rPr>
          <w:color w:val="000000" w:themeColor="text1"/>
          <w:szCs w:val="21"/>
          <w14:textFill>
            <w14:solidFill>
              <w14:schemeClr w14:val="tx1"/>
            </w14:solidFill>
          </w14:textFill>
        </w:rPr>
        <w:sectPr>
          <w:pgSz w:w="16838" w:h="11906" w:orient="landscape"/>
          <w:pgMar w:top="1582" w:right="1270" w:bottom="1639" w:left="1327" w:header="851" w:footer="992" w:gutter="0"/>
          <w:cols w:space="425" w:num="1"/>
          <w:docGrid w:type="lines" w:linePitch="312" w:charSpace="0"/>
        </w:sectPr>
      </w:pPr>
    </w:p>
    <w:p>
      <w:pPr>
        <w:pStyle w:val="2"/>
        <w:ind w:firstLine="0" w:firstLineChars="0"/>
        <w:jc w:val="center"/>
        <w:rPr>
          <w:rFonts w:ascii="宋体" w:hAnsi="宋体"/>
          <w:b/>
          <w:color w:val="000000" w:themeColor="text1"/>
          <w:sz w:val="32"/>
          <w:szCs w:val="32"/>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t>二、商务条款偏离表</w:t>
      </w:r>
    </w:p>
    <w:tbl>
      <w:tblPr>
        <w:tblStyle w:val="7"/>
        <w:tblW w:w="934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28"/>
        <w:gridCol w:w="1417"/>
        <w:gridCol w:w="1985"/>
        <w:gridCol w:w="1984"/>
        <w:gridCol w:w="993"/>
        <w:gridCol w:w="223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728" w:type="dxa"/>
            <w:vAlign w:val="center"/>
          </w:tcPr>
          <w:p>
            <w:pPr>
              <w:adjustRightInd w:val="0"/>
              <w:snapToGrid w:val="0"/>
              <w:ind w:right="23" w:firstLine="211"/>
              <w:rPr>
                <w:rFonts w:asciiTheme="minorEastAsia" w:hAnsiTheme="minorEastAsia" w:eastAsiaTheme="minorEastAsia"/>
                <w:b/>
                <w:bCs/>
                <w:color w:val="000000" w:themeColor="text1"/>
                <w:szCs w:val="21"/>
                <w14:textFill>
                  <w14:solidFill>
                    <w14:schemeClr w14:val="tx1"/>
                  </w14:solidFill>
                </w14:textFill>
              </w:rPr>
            </w:pPr>
            <w:r>
              <w:rPr>
                <w:rFonts w:hint="eastAsia" w:asciiTheme="minorEastAsia" w:hAnsiTheme="minorEastAsia" w:eastAsiaTheme="minorEastAsia"/>
                <w:b/>
                <w:bCs/>
                <w:color w:val="000000" w:themeColor="text1"/>
                <w:szCs w:val="21"/>
                <w14:textFill>
                  <w14:solidFill>
                    <w14:schemeClr w14:val="tx1"/>
                  </w14:solidFill>
                </w14:textFill>
              </w:rPr>
              <w:t>序号</w:t>
            </w:r>
          </w:p>
        </w:tc>
        <w:tc>
          <w:tcPr>
            <w:tcW w:w="1417" w:type="dxa"/>
            <w:vAlign w:val="center"/>
          </w:tcPr>
          <w:p>
            <w:pPr>
              <w:adjustRightInd w:val="0"/>
              <w:snapToGrid w:val="0"/>
              <w:ind w:right="23" w:firstLine="211"/>
              <w:rPr>
                <w:rFonts w:asciiTheme="minorEastAsia" w:hAnsiTheme="minorEastAsia" w:eastAsiaTheme="minorEastAsia"/>
                <w:b/>
                <w:bCs/>
                <w:color w:val="000000" w:themeColor="text1"/>
                <w:szCs w:val="21"/>
                <w14:textFill>
                  <w14:solidFill>
                    <w14:schemeClr w14:val="tx1"/>
                  </w14:solidFill>
                </w14:textFill>
              </w:rPr>
            </w:pPr>
            <w:r>
              <w:rPr>
                <w:rFonts w:hint="eastAsia" w:asciiTheme="minorEastAsia" w:hAnsiTheme="minorEastAsia" w:eastAsiaTheme="minorEastAsia"/>
                <w:b/>
                <w:bCs/>
                <w:color w:val="000000" w:themeColor="text1"/>
                <w:szCs w:val="21"/>
                <w14:textFill>
                  <w14:solidFill>
                    <w14:schemeClr w14:val="tx1"/>
                  </w14:solidFill>
                </w14:textFill>
              </w:rPr>
              <w:t>文件条目号</w:t>
            </w:r>
          </w:p>
        </w:tc>
        <w:tc>
          <w:tcPr>
            <w:tcW w:w="1985" w:type="dxa"/>
            <w:vAlign w:val="center"/>
          </w:tcPr>
          <w:p>
            <w:pPr>
              <w:adjustRightInd w:val="0"/>
              <w:snapToGrid w:val="0"/>
              <w:ind w:right="23" w:firstLine="211"/>
              <w:rPr>
                <w:rFonts w:asciiTheme="minorEastAsia" w:hAnsiTheme="minorEastAsia" w:eastAsiaTheme="minorEastAsia"/>
                <w:b/>
                <w:bCs/>
                <w:color w:val="000000" w:themeColor="text1"/>
                <w:szCs w:val="21"/>
                <w14:textFill>
                  <w14:solidFill>
                    <w14:schemeClr w14:val="tx1"/>
                  </w14:solidFill>
                </w14:textFill>
              </w:rPr>
            </w:pPr>
            <w:r>
              <w:rPr>
                <w:rFonts w:hint="eastAsia" w:asciiTheme="minorEastAsia" w:hAnsiTheme="minorEastAsia" w:eastAsiaTheme="minorEastAsia"/>
                <w:b/>
                <w:bCs/>
                <w:color w:val="000000" w:themeColor="text1"/>
                <w:szCs w:val="21"/>
                <w14:textFill>
                  <w14:solidFill>
                    <w14:schemeClr w14:val="tx1"/>
                  </w14:solidFill>
                </w14:textFill>
              </w:rPr>
              <w:t>磋商文件商务要求</w:t>
            </w:r>
          </w:p>
        </w:tc>
        <w:tc>
          <w:tcPr>
            <w:tcW w:w="1984" w:type="dxa"/>
            <w:vAlign w:val="center"/>
          </w:tcPr>
          <w:p>
            <w:pPr>
              <w:adjustRightInd w:val="0"/>
              <w:snapToGrid w:val="0"/>
              <w:ind w:right="23" w:firstLine="211"/>
              <w:rPr>
                <w:rFonts w:asciiTheme="minorEastAsia" w:hAnsiTheme="minorEastAsia" w:eastAsiaTheme="minorEastAsia"/>
                <w:b/>
                <w:bCs/>
                <w:color w:val="000000" w:themeColor="text1"/>
                <w:szCs w:val="21"/>
                <w14:textFill>
                  <w14:solidFill>
                    <w14:schemeClr w14:val="tx1"/>
                  </w14:solidFill>
                </w14:textFill>
              </w:rPr>
            </w:pPr>
            <w:r>
              <w:rPr>
                <w:rFonts w:hint="eastAsia" w:asciiTheme="minorEastAsia" w:hAnsiTheme="minorEastAsia" w:eastAsiaTheme="minorEastAsia"/>
                <w:b/>
                <w:bCs/>
                <w:color w:val="000000" w:themeColor="text1"/>
                <w:szCs w:val="21"/>
                <w14:textFill>
                  <w14:solidFill>
                    <w14:schemeClr w14:val="tx1"/>
                  </w14:solidFill>
                </w14:textFill>
              </w:rPr>
              <w:t>响应文件商务响应</w:t>
            </w:r>
          </w:p>
        </w:tc>
        <w:tc>
          <w:tcPr>
            <w:tcW w:w="993" w:type="dxa"/>
            <w:vAlign w:val="center"/>
          </w:tcPr>
          <w:p>
            <w:pPr>
              <w:adjustRightInd w:val="0"/>
              <w:snapToGrid w:val="0"/>
              <w:ind w:right="23" w:firstLine="211"/>
              <w:rPr>
                <w:rFonts w:asciiTheme="minorEastAsia" w:hAnsiTheme="minorEastAsia" w:eastAsiaTheme="minorEastAsia"/>
                <w:b/>
                <w:bCs/>
                <w:color w:val="000000" w:themeColor="text1"/>
                <w:szCs w:val="21"/>
                <w14:textFill>
                  <w14:solidFill>
                    <w14:schemeClr w14:val="tx1"/>
                  </w14:solidFill>
                </w14:textFill>
              </w:rPr>
            </w:pPr>
            <w:r>
              <w:rPr>
                <w:rFonts w:hint="eastAsia" w:asciiTheme="minorEastAsia" w:hAnsiTheme="minorEastAsia" w:eastAsiaTheme="minorEastAsia"/>
                <w:b/>
                <w:bCs/>
                <w:color w:val="000000" w:themeColor="text1"/>
                <w:szCs w:val="21"/>
                <w14:textFill>
                  <w14:solidFill>
                    <w14:schemeClr w14:val="tx1"/>
                  </w14:solidFill>
                </w14:textFill>
              </w:rPr>
              <w:t>偏离</w:t>
            </w:r>
          </w:p>
        </w:tc>
        <w:tc>
          <w:tcPr>
            <w:tcW w:w="2234" w:type="dxa"/>
            <w:vAlign w:val="center"/>
          </w:tcPr>
          <w:p>
            <w:pPr>
              <w:adjustRightInd w:val="0"/>
              <w:snapToGrid w:val="0"/>
              <w:ind w:right="23" w:firstLine="211"/>
              <w:jc w:val="center"/>
              <w:rPr>
                <w:rFonts w:asciiTheme="minorEastAsia" w:hAnsiTheme="minorEastAsia" w:eastAsiaTheme="minorEastAsia"/>
                <w:b/>
                <w:bCs/>
                <w:color w:val="000000" w:themeColor="text1"/>
                <w:szCs w:val="21"/>
                <w14:textFill>
                  <w14:solidFill>
                    <w14:schemeClr w14:val="tx1"/>
                  </w14:solidFill>
                </w14:textFill>
              </w:rPr>
            </w:pPr>
            <w:r>
              <w:rPr>
                <w:rFonts w:hint="eastAsia" w:asciiTheme="minorEastAsia" w:hAnsiTheme="minorEastAsia" w:eastAsiaTheme="minorEastAsia"/>
                <w:b/>
                <w:bCs/>
                <w:color w:val="000000" w:themeColor="text1"/>
                <w:szCs w:val="21"/>
                <w14:textFill>
                  <w14:solidFill>
                    <w14:schemeClr w14:val="tx1"/>
                  </w14:solidFill>
                </w14:textFill>
              </w:rPr>
              <w:t>偏离及其影响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7"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5"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4"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993"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2234"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7"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5"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4"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993"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2234"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7"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5"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4"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993"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2234"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7"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5"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4"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993"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2234"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7"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5"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4"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993"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2234"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7"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5"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4"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993"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2234"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7"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5"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4"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993"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2234"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7"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5"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4"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993"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2234"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7"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5"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4"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993"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2234"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7"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5"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4"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993"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2234"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7"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5"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4"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993"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2234"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7"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5"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984"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993"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2234" w:type="dxa"/>
          </w:tcPr>
          <w:p>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pPr>
              <w:adjustRightInd w:val="0"/>
              <w:snapToGrid w:val="0"/>
              <w:spacing w:line="360" w:lineRule="auto"/>
              <w:ind w:right="24" w:firstLine="211"/>
              <w:rPr>
                <w:rFonts w:asciiTheme="minorEastAsia" w:hAnsiTheme="minorEastAsia" w:eastAsiaTheme="minorEastAsia"/>
                <w:bCs/>
                <w:color w:val="000000" w:themeColor="text1"/>
                <w:szCs w:val="21"/>
                <w14:textFill>
                  <w14:solidFill>
                    <w14:schemeClr w14:val="tx1"/>
                  </w14:solidFill>
                </w14:textFill>
              </w:rPr>
            </w:pPr>
            <w:r>
              <w:rPr>
                <w:rFonts w:hint="eastAsia" w:asciiTheme="minorEastAsia" w:hAnsiTheme="minorEastAsia" w:eastAsiaTheme="minorEastAsia"/>
                <w:b/>
                <w:bCs/>
                <w:color w:val="000000" w:themeColor="text1"/>
                <w:szCs w:val="21"/>
                <w14:textFill>
                  <w14:solidFill>
                    <w14:schemeClr w14:val="tx1"/>
                  </w14:solidFill>
                </w14:textFill>
              </w:rPr>
              <w:t>说明</w:t>
            </w:r>
          </w:p>
        </w:tc>
        <w:tc>
          <w:tcPr>
            <w:tcW w:w="8613" w:type="dxa"/>
            <w:gridSpan w:val="5"/>
          </w:tcPr>
          <w:p>
            <w:pPr>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1.</w:t>
            </w:r>
            <w:r>
              <w:rPr>
                <w:rFonts w:hint="eastAsia" w:ascii="楷体" w:hAnsi="楷体" w:eastAsia="楷体"/>
                <w:color w:val="000000" w:themeColor="text1"/>
                <w:szCs w:val="21"/>
                <w14:textFill>
                  <w14:solidFill>
                    <w14:schemeClr w14:val="tx1"/>
                  </w14:solidFill>
                </w14:textFill>
              </w:rPr>
              <w:t>偏离应按照磋商文件有关偏离条款的定义理解，</w:t>
            </w:r>
            <w:r>
              <w:rPr>
                <w:rFonts w:hint="eastAsia" w:ascii="楷体" w:hAnsi="楷体" w:eastAsia="楷体"/>
                <w:color w:val="000000" w:themeColor="text1"/>
                <w:szCs w:val="21"/>
                <w14:textFill>
                  <w14:solidFill>
                    <w14:schemeClr w14:val="tx1"/>
                  </w14:solidFill>
                </w14:textFill>
              </w:rPr>
              <w:t>本表只填写响应文件中与磋商文件有偏离（包括正偏离和负偏离）的内容；</w:t>
            </w:r>
          </w:p>
          <w:p>
            <w:pPr>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2</w:t>
            </w:r>
            <w:r>
              <w:rPr>
                <w:rFonts w:ascii="楷体" w:hAnsi="楷体" w:eastAsia="楷体"/>
                <w:color w:val="000000" w:themeColor="text1"/>
                <w:szCs w:val="21"/>
                <w14:textFill>
                  <w14:solidFill>
                    <w14:schemeClr w14:val="tx1"/>
                  </w14:solidFill>
                </w14:textFill>
              </w:rPr>
              <w:t>.</w:t>
            </w:r>
            <w:r>
              <w:rPr>
                <w:rFonts w:hint="eastAsia" w:ascii="楷体" w:hAnsi="楷体" w:eastAsia="楷体"/>
                <w:color w:val="000000" w:themeColor="text1"/>
                <w:szCs w:val="21"/>
                <w14:textFill>
                  <w14:solidFill>
                    <w14:schemeClr w14:val="tx1"/>
                  </w14:solidFill>
                </w14:textFill>
              </w:rPr>
              <w:t>对商务条款中所有要求，除本表所列出偏离外，均视为供应商响应其余全部商务条款要求；如供应商响应磋商文件所有商务条款要求的，必须提交空白表，如不提供此表，则视为供应商不满足磋商文件的商务要求。</w:t>
            </w:r>
          </w:p>
          <w:p>
            <w:pPr>
              <w:rPr>
                <w:color w:val="000000" w:themeColor="text1"/>
                <w14:textFill>
                  <w14:solidFill>
                    <w14:schemeClr w14:val="tx1"/>
                  </w14:solidFill>
                </w14:textFill>
              </w:rPr>
            </w:pPr>
            <w:r>
              <w:rPr>
                <w:rFonts w:ascii="楷体" w:hAnsi="楷体" w:eastAsia="楷体"/>
                <w:color w:val="000000" w:themeColor="text1"/>
                <w:szCs w:val="21"/>
                <w14:textFill>
                  <w14:solidFill>
                    <w14:schemeClr w14:val="tx1"/>
                  </w14:solidFill>
                </w14:textFill>
              </w:rPr>
              <w:t>3</w:t>
            </w:r>
            <w:r>
              <w:rPr>
                <w:rFonts w:hint="eastAsia" w:ascii="楷体" w:hAnsi="楷体" w:eastAsia="楷体"/>
                <w:color w:val="000000" w:themeColor="text1"/>
                <w:szCs w:val="21"/>
                <w14:textFill>
                  <w14:solidFill>
                    <w14:schemeClr w14:val="tx1"/>
                  </w14:solidFill>
                </w14:textFill>
              </w:rPr>
              <w:t>.供应商必须据实填写，不得虚假响应，否则将取消其磋商或成交资格，并按有关规定进处罚。</w:t>
            </w:r>
          </w:p>
        </w:tc>
      </w:tr>
    </w:tbl>
    <w:p>
      <w:pPr>
        <w:pStyle w:val="4"/>
        <w:spacing w:before="0" w:beforeLines="0" w:line="360" w:lineRule="auto"/>
        <w:ind w:firstLine="0" w:firstLineChars="0"/>
        <w:rPr>
          <w:color w:val="000000" w:themeColor="text1"/>
          <w:szCs w:val="21"/>
          <w14:textFill>
            <w14:solidFill>
              <w14:schemeClr w14:val="tx1"/>
            </w14:solidFill>
          </w14:textFill>
        </w:rPr>
      </w:pPr>
    </w:p>
    <w:p>
      <w:pPr>
        <w:adjustRightInd w:val="0"/>
        <w:spacing w:line="480" w:lineRule="auto"/>
        <w:jc w:val="left"/>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供应商名称：</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（盖单位章）</w:t>
      </w:r>
    </w:p>
    <w:p>
      <w:pPr>
        <w:adjustRightInd w:val="0"/>
        <w:spacing w:line="480" w:lineRule="auto"/>
        <w:jc w:val="left"/>
        <w:rPr>
          <w:rFonts w:ascii="宋体" w:hAnsi="宋体"/>
          <w:bCs/>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法定代表人（单位负责人）或委托代理人：</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（签名）</w:t>
      </w:r>
      <w:r>
        <w:rPr>
          <w:rFonts w:hint="eastAsia" w:ascii="宋体" w:hAnsi="宋体"/>
          <w:bCs/>
          <w:color w:val="000000" w:themeColor="text1"/>
          <w:szCs w:val="21"/>
          <w14:textFill>
            <w14:solidFill>
              <w14:schemeClr w14:val="tx1"/>
            </w14:solidFill>
          </w14:textFill>
        </w:rPr>
        <w:t xml:space="preserve">                </w:t>
      </w:r>
    </w:p>
    <w:p>
      <w:pPr>
        <w:adjustRightInd w:val="0"/>
        <w:spacing w:line="480" w:lineRule="auto"/>
        <w:jc w:val="left"/>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日    期:</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年</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p>
    <w:p>
      <w:pPr>
        <w:widowControl/>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br w:type="page"/>
      </w:r>
    </w:p>
    <w:p>
      <w:pPr>
        <w:pStyle w:val="2"/>
        <w:ind w:firstLine="0" w:firstLineChars="0"/>
        <w:jc w:val="center"/>
        <w:rPr>
          <w:rFonts w:ascii="宋体" w:hAnsi="宋体"/>
          <w:b/>
          <w:color w:val="000000" w:themeColor="text1"/>
          <w:sz w:val="32"/>
          <w:szCs w:val="32"/>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t>三、承诺文件</w:t>
      </w:r>
    </w:p>
    <w:p>
      <w:pPr>
        <w:pStyle w:val="2"/>
        <w:spacing w:after="0" w:line="360" w:lineRule="auto"/>
        <w:ind w:firstLine="0" w:firstLineChars="0"/>
        <w:jc w:val="center"/>
        <w:rPr>
          <w:rFonts w:ascii="宋体" w:hAnsi="宋体"/>
          <w:b/>
          <w:color w:val="000000" w:themeColor="text1"/>
          <w:sz w:val="28"/>
          <w:szCs w:val="28"/>
          <w14:textFill>
            <w14:solidFill>
              <w14:schemeClr w14:val="tx1"/>
            </w14:solidFill>
          </w14:textFill>
        </w:rPr>
      </w:pPr>
      <w:r>
        <w:rPr>
          <w:rFonts w:hint="eastAsia" w:ascii="宋体" w:hAnsi="宋体"/>
          <w:b/>
          <w:color w:val="000000" w:themeColor="text1"/>
          <w:sz w:val="28"/>
          <w:szCs w:val="28"/>
          <w14:textFill>
            <w14:solidFill>
              <w14:schemeClr w14:val="tx1"/>
            </w14:solidFill>
          </w14:textFill>
        </w:rPr>
        <w:t>1</w:t>
      </w:r>
      <w:r>
        <w:rPr>
          <w:rFonts w:ascii="宋体" w:hAnsi="宋体"/>
          <w:b/>
          <w:color w:val="000000" w:themeColor="text1"/>
          <w:sz w:val="28"/>
          <w:szCs w:val="28"/>
          <w14:textFill>
            <w14:solidFill>
              <w14:schemeClr w14:val="tx1"/>
            </w14:solidFill>
          </w14:textFill>
        </w:rPr>
        <w:t>.</w:t>
      </w:r>
      <w:r>
        <w:rPr>
          <w:rFonts w:hint="eastAsia" w:ascii="宋体" w:hAnsi="宋体"/>
          <w:b/>
          <w:color w:val="000000" w:themeColor="text1"/>
          <w:sz w:val="28"/>
          <w:szCs w:val="28"/>
          <w14:textFill>
            <w14:solidFill>
              <w14:schemeClr w14:val="tx1"/>
            </w14:solidFill>
          </w14:textFill>
        </w:rPr>
        <w:t>质量保证</w:t>
      </w:r>
      <w:r>
        <w:rPr>
          <w:rFonts w:ascii="宋体" w:hAnsi="宋体"/>
          <w:b/>
          <w:color w:val="000000" w:themeColor="text1"/>
          <w:sz w:val="28"/>
          <w:szCs w:val="28"/>
          <w14:textFill>
            <w14:solidFill>
              <w14:schemeClr w14:val="tx1"/>
            </w14:solidFill>
          </w14:textFill>
        </w:rPr>
        <w:t>承诺书</w:t>
      </w:r>
    </w:p>
    <w:p>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为保证本采购项目顺利进行，作为供应商，现郑重承诺：</w:t>
      </w:r>
    </w:p>
    <w:p>
      <w:pPr>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我方所投产品的生产（包括设计、制造、安装、改造、维修等）、投入使用的材料等均完全符合国家现行质量、安全、环保标准和要求。</w:t>
      </w:r>
    </w:p>
    <w:p>
      <w:pPr>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w:t>
      </w:r>
      <w:r>
        <w:rPr>
          <w:rFonts w:ascii="宋体" w:hAnsi="宋体"/>
          <w:color w:val="000000" w:themeColor="text1"/>
          <w:szCs w:val="21"/>
          <w14:textFill>
            <w14:solidFill>
              <w14:schemeClr w14:val="tx1"/>
            </w14:solidFill>
          </w14:textFill>
        </w:rPr>
        <w:t>我方将严格按照国家现行相关储存、运输、安装调试技术标准及规范、服务标准及规范、施工标准及规范，在规定的时限内，保质、保量完成项目全部内容，并向采购人交付合格产品。</w:t>
      </w:r>
    </w:p>
    <w:p>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3</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对于因产品生产质量以及储存、运输、安装调试、服务、施工等过程中产生的任何安全事故，我方承担全部责任。</w:t>
      </w:r>
    </w:p>
    <w:p>
      <w:pPr>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w:t>
      </w:r>
      <w:r>
        <w:rPr>
          <w:rFonts w:ascii="宋体" w:hAnsi="宋体"/>
          <w:color w:val="000000" w:themeColor="text1"/>
          <w:szCs w:val="21"/>
          <w14:textFill>
            <w14:solidFill>
              <w14:schemeClr w14:val="tx1"/>
            </w14:solidFill>
          </w14:textFill>
        </w:rPr>
        <w:t>我方提供的货物、工程、服务等符合现行的国家、行业、地区、企业标准及采购人要求，达到合格标准</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如标准不一致的，以更为严格的为准，我方对提供的货物、工程、服务等的质量、安全、环保等承担全部责任。</w:t>
      </w:r>
    </w:p>
    <w:p>
      <w:pPr>
        <w:spacing w:line="360" w:lineRule="auto"/>
        <w:rPr>
          <w:rFonts w:ascii="宋体" w:hAnsi="宋体"/>
          <w:color w:val="000000" w:themeColor="text1"/>
          <w:szCs w:val="21"/>
          <w14:textFill>
            <w14:solidFill>
              <w14:schemeClr w14:val="tx1"/>
            </w14:solidFill>
          </w14:textFill>
        </w:rPr>
      </w:pPr>
    </w:p>
    <w:p>
      <w:pPr>
        <w:adjustRightInd w:val="0"/>
        <w:spacing w:line="480" w:lineRule="auto"/>
        <w:ind w:firstLine="21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承诺人：</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（供应商名称，盖单位章）</w:t>
      </w:r>
    </w:p>
    <w:p>
      <w:pPr>
        <w:adjustRightInd w:val="0"/>
        <w:spacing w:line="480" w:lineRule="auto"/>
        <w:ind w:firstLine="21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日  期：</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年</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p>
    <w:p>
      <w:pPr>
        <w:widowControl/>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br w:type="page"/>
      </w:r>
    </w:p>
    <w:p>
      <w:pPr>
        <w:pStyle w:val="2"/>
        <w:spacing w:after="0" w:line="360" w:lineRule="auto"/>
        <w:ind w:firstLine="0" w:firstLineChars="0"/>
        <w:jc w:val="center"/>
        <w:rPr>
          <w:rFonts w:ascii="宋体" w:hAnsi="宋体"/>
          <w:b/>
          <w:color w:val="000000" w:themeColor="text1"/>
          <w:sz w:val="28"/>
          <w:szCs w:val="28"/>
          <w14:textFill>
            <w14:solidFill>
              <w14:schemeClr w14:val="tx1"/>
            </w14:solidFill>
          </w14:textFill>
        </w:rPr>
      </w:pPr>
      <w:r>
        <w:rPr>
          <w:rFonts w:hint="eastAsia" w:ascii="宋体" w:hAnsi="宋体"/>
          <w:b/>
          <w:color w:val="000000" w:themeColor="text1"/>
          <w:sz w:val="28"/>
          <w:szCs w:val="28"/>
          <w14:textFill>
            <w14:solidFill>
              <w14:schemeClr w14:val="tx1"/>
            </w14:solidFill>
          </w14:textFill>
        </w:rPr>
        <w:t>2.参加政府采购活动行为自律承诺书</w:t>
      </w:r>
    </w:p>
    <w:p>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作为参加本次政府采购项目的供应商，我方郑重承诺在参与政府采购活动中遵纪守法、公平竞争、诚实守信，如有违反愿承担一切责任及后果：</w:t>
      </w:r>
    </w:p>
    <w:p>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1</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不与采购人、采购代理机构、政府采购评审专家恶意串通，不向其行贿或提供其他不正当利益；</w:t>
      </w:r>
    </w:p>
    <w:p>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2</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不与其他供应商恶意串通，采取“围标、串标、陪标”等商业欺诈手段谋取中标、成交；</w:t>
      </w:r>
    </w:p>
    <w:p>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3</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不提供虚假或无效证明文件（包括但不限于资格证明文件、合同及验收文件、检验检测报告、从业人员资格证书、机构或所投产品的各类认证证书等）或虚假材料谋取中标；</w:t>
      </w:r>
    </w:p>
    <w:p>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4</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不采取不正当手段诋毁、排挤其他供应商；</w:t>
      </w:r>
    </w:p>
    <w:p>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5</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不以不正当理由拒不与采购人签订政府采购合同，或逾期签订政府采购合同，或不按照采购文件确定的事项签订政府采购合同；</w:t>
      </w:r>
    </w:p>
    <w:p>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6</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不以不正当理由拒绝履行合同义务，不会擅自变更、中止或者终止政府采购合同或将政府采购合同转包；</w:t>
      </w:r>
    </w:p>
    <w:p>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7</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不在提供商品、服务或工程施工过程中提供假冒伪劣产品，损害采购人的合法权益或公共利益；</w:t>
      </w:r>
    </w:p>
    <w:p>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8</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不采取捏造事实、提供虚假材料或者以非法手段取得证明材料进行质疑和投诉；</w:t>
      </w:r>
    </w:p>
    <w:p>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9</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不发生其他有悖于政府采购公开、公平、公正和诚信原则的行为。</w:t>
      </w:r>
    </w:p>
    <w:p>
      <w:pPr>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10</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尊重和接受政府采购监督管理部门的监督和采购人、采购代理机构的政府采购工作要求，愿意承担因违约行为给采购人造成的损失。</w:t>
      </w:r>
    </w:p>
    <w:p>
      <w:pPr>
        <w:spacing w:line="360" w:lineRule="auto"/>
        <w:ind w:firstLine="420" w:firstLineChars="200"/>
        <w:rPr>
          <w:rFonts w:ascii="宋体" w:hAnsi="宋体"/>
          <w:color w:val="000000" w:themeColor="text1"/>
          <w:szCs w:val="21"/>
          <w14:textFill>
            <w14:solidFill>
              <w14:schemeClr w14:val="tx1"/>
            </w14:solidFill>
          </w14:textFill>
        </w:rPr>
      </w:pPr>
    </w:p>
    <w:p>
      <w:pPr>
        <w:spacing w:line="360" w:lineRule="auto"/>
        <w:ind w:firstLine="420" w:firstLineChars="200"/>
        <w:rPr>
          <w:rFonts w:ascii="宋体" w:hAnsi="宋体"/>
          <w:color w:val="000000" w:themeColor="text1"/>
          <w:szCs w:val="21"/>
          <w14:textFill>
            <w14:solidFill>
              <w14:schemeClr w14:val="tx1"/>
            </w14:solidFill>
          </w14:textFill>
        </w:rPr>
      </w:pPr>
    </w:p>
    <w:p>
      <w:pPr>
        <w:spacing w:line="48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承诺人：</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14:textFill>
            <w14:solidFill>
              <w14:schemeClr w14:val="tx1"/>
            </w14:solidFill>
          </w14:textFill>
        </w:rPr>
        <w:t>（供应商名称、加盖单位章）</w:t>
      </w:r>
    </w:p>
    <w:p>
      <w:pPr>
        <w:pStyle w:val="4"/>
        <w:spacing w:before="0" w:beforeLines="0"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日</w:t>
      </w:r>
      <w:r>
        <w:rPr>
          <w:rFonts w:hint="eastAsia" w:ascii="宋体" w:hAnsi="宋体"/>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期：</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年</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p>
    <w:p>
      <w:pPr>
        <w:widowControl/>
        <w:jc w:val="left"/>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br w:type="page"/>
      </w:r>
    </w:p>
    <w:p>
      <w:pPr>
        <w:pStyle w:val="2"/>
        <w:spacing w:after="0" w:line="360" w:lineRule="auto"/>
        <w:ind w:firstLine="0" w:firstLineChars="0"/>
        <w:jc w:val="center"/>
        <w:rPr>
          <w:rFonts w:ascii="宋体" w:hAnsi="宋体"/>
          <w:b/>
          <w:color w:val="000000" w:themeColor="text1"/>
          <w:sz w:val="28"/>
          <w:szCs w:val="28"/>
          <w14:textFill>
            <w14:solidFill>
              <w14:schemeClr w14:val="tx1"/>
            </w14:solidFill>
          </w14:textFill>
        </w:rPr>
      </w:pPr>
      <w:r>
        <w:rPr>
          <w:rFonts w:hint="eastAsia" w:ascii="宋体" w:hAnsi="宋体"/>
          <w:b/>
          <w:color w:val="000000" w:themeColor="text1"/>
          <w:sz w:val="28"/>
          <w:szCs w:val="28"/>
          <w14:textFill>
            <w14:solidFill>
              <w14:schemeClr w14:val="tx1"/>
            </w14:solidFill>
          </w14:textFill>
        </w:rPr>
        <w:t>3.陕西省政府采购供应商拒绝政府采购领域商业贿赂承诺书</w:t>
      </w:r>
    </w:p>
    <w:p>
      <w:pPr>
        <w:pStyle w:val="3"/>
        <w:spacing w:after="0"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为响应党中央、国务院关于治理政府采购领域商业贿赂行为的号召，我公司在此庄严承诺：</w:t>
      </w:r>
    </w:p>
    <w:p>
      <w:pPr>
        <w:pStyle w:val="3"/>
        <w:spacing w:after="0"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1、在参与政府采购活动中遵纪守法、诚信经营、公平竞标。</w:t>
      </w:r>
    </w:p>
    <w:p>
      <w:pPr>
        <w:pStyle w:val="3"/>
        <w:spacing w:after="0"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2、不向政府采购人、采购代理机构和政府采购评审专家进行任何形式的商业贿赂以谋取交易机会。</w:t>
      </w:r>
    </w:p>
    <w:p>
      <w:pPr>
        <w:pStyle w:val="3"/>
        <w:spacing w:after="0"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3、不向政府采购代理机构和采购人提供虚假资质证明文件或采用虚假应标方式参与政府采购市场竞争并谋取中标、成交。</w:t>
      </w:r>
    </w:p>
    <w:p>
      <w:pPr>
        <w:pStyle w:val="3"/>
        <w:spacing w:after="0"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4、不采取“围标、陪标”等商业欺诈手段获得政府采购订单。</w:t>
      </w:r>
    </w:p>
    <w:p>
      <w:pPr>
        <w:pStyle w:val="3"/>
        <w:spacing w:after="0"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5、不采取不正当手段诋毁、排挤其他供应商。</w:t>
      </w:r>
    </w:p>
    <w:p>
      <w:pPr>
        <w:pStyle w:val="3"/>
        <w:spacing w:after="0"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6、不在提供商品和服务时“偷梁换柱、以次充好”损害采购人的合法权益。</w:t>
      </w:r>
    </w:p>
    <w:p>
      <w:pPr>
        <w:pStyle w:val="3"/>
        <w:spacing w:after="0"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7、不与采购人、采购代理机构、政府采购评审专家或其它供应商恶意串通，进行质疑和投诉，维护政府采购市场秩序。</w:t>
      </w:r>
    </w:p>
    <w:p>
      <w:pPr>
        <w:pStyle w:val="3"/>
        <w:spacing w:after="0"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8、尊重和接受政府采购监督管理部门的监督和政府采购代理机构招标采购要求，承担因违约行为给采购人造成的损失。</w:t>
      </w:r>
    </w:p>
    <w:p>
      <w:pPr>
        <w:pStyle w:val="3"/>
        <w:spacing w:after="0"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9、不发生其他有悖于政府采购公开、公平、公正和诚信原则的行为。</w:t>
      </w:r>
    </w:p>
    <w:p>
      <w:pPr>
        <w:pStyle w:val="3"/>
        <w:spacing w:line="360" w:lineRule="auto"/>
        <w:rPr>
          <w:color w:val="000000" w:themeColor="text1"/>
          <w14:textFill>
            <w14:solidFill>
              <w14:schemeClr w14:val="tx1"/>
            </w14:solidFill>
          </w14:textFill>
        </w:rPr>
      </w:pPr>
    </w:p>
    <w:p>
      <w:pPr>
        <w:spacing w:line="480" w:lineRule="auto"/>
        <w:ind w:right="839"/>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供应商名称：</w:t>
      </w:r>
      <w:r>
        <w:rPr>
          <w:rFonts w:hint="eastAsia" w:ascii="宋体" w:hAnsi="宋体"/>
          <w:bCs/>
          <w:color w:val="000000" w:themeColor="text1"/>
          <w:u w:val="single"/>
          <w14:textFill>
            <w14:solidFill>
              <w14:schemeClr w14:val="tx1"/>
            </w14:solidFill>
          </w14:textFill>
        </w:rPr>
        <w:t xml:space="preserve">                          </w:t>
      </w:r>
      <w:r>
        <w:rPr>
          <w:rFonts w:hint="eastAsia" w:ascii="宋体" w:hAnsi="宋体"/>
          <w:bCs/>
          <w:color w:val="000000" w:themeColor="text1"/>
          <w14:textFill>
            <w14:solidFill>
              <w14:schemeClr w14:val="tx1"/>
            </w14:solidFill>
          </w14:textFill>
        </w:rPr>
        <w:t>（盖单位章）</w:t>
      </w:r>
    </w:p>
    <w:p>
      <w:pPr>
        <w:spacing w:line="480" w:lineRule="auto"/>
        <w:ind w:right="839"/>
        <w:rPr>
          <w:rFonts w:ascii="宋体" w:hAnsi="宋体"/>
          <w:bCs/>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日    期:</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年</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p>
    <w:p>
      <w:pPr>
        <w:widowControl/>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br w:type="page"/>
      </w:r>
    </w:p>
    <w:p>
      <w:pPr>
        <w:pStyle w:val="2"/>
        <w:spacing w:after="0" w:line="360" w:lineRule="auto"/>
        <w:ind w:firstLine="0" w:firstLineChars="0"/>
        <w:jc w:val="center"/>
        <w:rPr>
          <w:rFonts w:ascii="宋体" w:hAnsi="宋体"/>
          <w:b/>
          <w:color w:val="000000" w:themeColor="text1"/>
          <w:sz w:val="28"/>
          <w:szCs w:val="28"/>
          <w14:textFill>
            <w14:solidFill>
              <w14:schemeClr w14:val="tx1"/>
            </w14:solidFill>
          </w14:textFill>
        </w:rPr>
      </w:pPr>
      <w:r>
        <w:rPr>
          <w:rFonts w:ascii="宋体" w:hAnsi="宋体"/>
          <w:b/>
          <w:color w:val="000000" w:themeColor="text1"/>
          <w:sz w:val="28"/>
          <w:szCs w:val="28"/>
          <w14:textFill>
            <w14:solidFill>
              <w14:schemeClr w14:val="tx1"/>
            </w14:solidFill>
          </w14:textFill>
        </w:rPr>
        <w:t>4</w:t>
      </w:r>
      <w:r>
        <w:rPr>
          <w:rFonts w:hint="eastAsia" w:ascii="宋体" w:hAnsi="宋体"/>
          <w:b/>
          <w:color w:val="000000" w:themeColor="text1"/>
          <w:sz w:val="28"/>
          <w:szCs w:val="28"/>
          <w14:textFill>
            <w14:solidFill>
              <w14:schemeClr w14:val="tx1"/>
            </w14:solidFill>
          </w14:textFill>
        </w:rPr>
        <w:t>.其他承诺</w:t>
      </w:r>
    </w:p>
    <w:p>
      <w:pPr>
        <w:adjustRightInd w:val="0"/>
        <w:spacing w:line="400" w:lineRule="exact"/>
        <w:ind w:firstLine="420" w:firstLineChars="200"/>
        <w:jc w:val="left"/>
        <w:rPr>
          <w:rFonts w:ascii="宋体" w:hAnsi="宋体"/>
          <w:color w:val="000000" w:themeColor="text1"/>
          <w:szCs w:val="21"/>
          <w14:textFill>
            <w14:solidFill>
              <w14:schemeClr w14:val="tx1"/>
            </w14:solidFill>
          </w14:textFill>
        </w:rPr>
      </w:pPr>
    </w:p>
    <w:p>
      <w:pPr>
        <w:pStyle w:val="3"/>
        <w:spacing w:after="0" w:line="360" w:lineRule="auto"/>
        <w:rPr>
          <w:rFonts w:ascii="宋体" w:hAnsi="宋体"/>
          <w:color w:val="000000" w:themeColor="text1"/>
          <w:szCs w:val="21"/>
          <w14:textFill>
            <w14:solidFill>
              <w14:schemeClr w14:val="tx1"/>
            </w14:solidFill>
          </w14:textFill>
        </w:rPr>
      </w:pPr>
      <w:r>
        <w:rPr>
          <w:rFonts w:hint="eastAsia" w:asciiTheme="majorEastAsia" w:hAnsiTheme="majorEastAsia" w:eastAsiaTheme="majorEastAsia"/>
          <w:color w:val="000000" w:themeColor="text1"/>
          <w14:textFill>
            <w14:solidFill>
              <w14:schemeClr w14:val="tx1"/>
            </w14:solidFill>
          </w14:textFill>
        </w:rPr>
        <w:t>说明：</w:t>
      </w:r>
      <w:r>
        <w:rPr>
          <w:rFonts w:hint="eastAsia" w:ascii="宋体" w:hAnsi="宋体"/>
          <w:color w:val="000000" w:themeColor="text1"/>
          <w:szCs w:val="21"/>
          <w14:textFill>
            <w14:solidFill>
              <w14:schemeClr w14:val="tx1"/>
            </w14:solidFill>
          </w14:textFill>
        </w:rPr>
        <w:t>供应商根据磋商文要求，</w:t>
      </w:r>
      <w:r>
        <w:rPr>
          <w:rFonts w:hint="eastAsia" w:hAnsi="宋体"/>
          <w:color w:val="000000" w:themeColor="text1"/>
          <w14:textFill>
            <w14:solidFill>
              <w14:schemeClr w14:val="tx1"/>
            </w14:solidFill>
          </w14:textFill>
        </w:rPr>
        <w:t>认为有必要做出的其他（包括但不限于</w:t>
      </w:r>
      <w:r>
        <w:rPr>
          <w:rFonts w:hint="eastAsia" w:ascii="宋体" w:hAnsi="宋体"/>
          <w:color w:val="000000" w:themeColor="text1"/>
          <w:szCs w:val="21"/>
          <w14:textFill>
            <w14:solidFill>
              <w14:schemeClr w14:val="tx1"/>
            </w14:solidFill>
          </w14:textFill>
        </w:rPr>
        <w:t>作出服务期限、服务计划、</w:t>
      </w:r>
      <w:r>
        <w:rPr>
          <w:rFonts w:hint="eastAsia"/>
          <w:color w:val="000000" w:themeColor="text1"/>
          <w:szCs w:val="21"/>
          <w14:textFill>
            <w14:solidFill>
              <w14:schemeClr w14:val="tx1"/>
            </w14:solidFill>
          </w14:textFill>
        </w:rPr>
        <w:t>保障措施、</w:t>
      </w:r>
      <w:r>
        <w:rPr>
          <w:rFonts w:hint="eastAsia" w:ascii="宋体" w:hAnsi="宋体"/>
          <w:color w:val="000000" w:themeColor="text1"/>
          <w:szCs w:val="21"/>
          <w14:textFill>
            <w14:solidFill>
              <w14:schemeClr w14:val="tx1"/>
            </w14:solidFill>
          </w14:textFill>
        </w:rPr>
        <w:t>优惠条件、</w:t>
      </w:r>
      <w:r>
        <w:rPr>
          <w:rFonts w:hint="eastAsia"/>
          <w:color w:val="000000" w:themeColor="text1"/>
          <w:szCs w:val="21"/>
          <w14:textFill>
            <w14:solidFill>
              <w14:schemeClr w14:val="tx1"/>
            </w14:solidFill>
          </w14:textFill>
        </w:rPr>
        <w:t>保密措施</w:t>
      </w:r>
      <w:r>
        <w:rPr>
          <w:rFonts w:hint="eastAsia" w:ascii="宋体" w:hAnsi="宋体"/>
          <w:color w:val="000000" w:themeColor="text1"/>
          <w:szCs w:val="21"/>
          <w14:textFill>
            <w14:solidFill>
              <w14:schemeClr w14:val="tx1"/>
            </w14:solidFill>
          </w14:textFill>
        </w:rPr>
        <w:t>等</w:t>
      </w:r>
      <w:r>
        <w:rPr>
          <w:rFonts w:hint="eastAsia" w:hAnsi="宋体"/>
          <w:color w:val="000000" w:themeColor="text1"/>
          <w14:textFill>
            <w14:solidFill>
              <w14:schemeClr w14:val="tx1"/>
            </w14:solidFill>
          </w14:textFill>
        </w:rPr>
        <w:t>）承诺或说明</w:t>
      </w:r>
      <w:r>
        <w:rPr>
          <w:rFonts w:hint="eastAsia" w:ascii="宋体" w:hAnsi="宋体"/>
          <w:color w:val="000000" w:themeColor="text1"/>
          <w:szCs w:val="21"/>
          <w14:textFill>
            <w14:solidFill>
              <w14:schemeClr w14:val="tx1"/>
            </w14:solidFill>
          </w14:textFill>
        </w:rPr>
        <w:t>承诺，格式自定。</w:t>
      </w:r>
    </w:p>
    <w:p>
      <w:pPr>
        <w:widowControl/>
        <w:jc w:val="left"/>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br w:type="page"/>
      </w:r>
    </w:p>
    <w:p>
      <w:pPr>
        <w:pStyle w:val="2"/>
        <w:ind w:firstLine="0" w:firstLineChars="0"/>
        <w:jc w:val="center"/>
        <w:rPr>
          <w:rFonts w:ascii="宋体" w:hAnsi="宋体"/>
          <w:b/>
          <w:color w:val="000000" w:themeColor="text1"/>
          <w:sz w:val="32"/>
          <w:szCs w:val="32"/>
          <w14:textFill>
            <w14:solidFill>
              <w14:schemeClr w14:val="tx1"/>
            </w14:solidFill>
          </w14:textFill>
        </w:rPr>
      </w:pPr>
      <w:bookmarkStart w:id="8" w:name="_Toc30015"/>
      <w:r>
        <w:rPr>
          <w:rFonts w:hint="eastAsia" w:ascii="宋体" w:hAnsi="宋体"/>
          <w:b/>
          <w:color w:val="000000" w:themeColor="text1"/>
          <w:sz w:val="32"/>
          <w:szCs w:val="32"/>
          <w14:textFill>
            <w14:solidFill>
              <w14:schemeClr w14:val="tx1"/>
            </w14:solidFill>
          </w14:textFill>
        </w:rPr>
        <w:t>四、享受政府采购优惠政策的证明材料</w:t>
      </w:r>
      <w:bookmarkEnd w:id="8"/>
    </w:p>
    <w:p>
      <w:pPr>
        <w:pStyle w:val="2"/>
        <w:spacing w:after="0" w:line="360" w:lineRule="auto"/>
        <w:ind w:firstLine="0" w:firstLineChars="0"/>
        <w:jc w:val="center"/>
        <w:rPr>
          <w:rFonts w:ascii="宋体" w:hAnsi="宋体"/>
          <w:b/>
          <w:color w:val="000000" w:themeColor="text1"/>
          <w:sz w:val="28"/>
          <w:szCs w:val="28"/>
          <w14:textFill>
            <w14:solidFill>
              <w14:schemeClr w14:val="tx1"/>
            </w14:solidFill>
          </w14:textFill>
        </w:rPr>
      </w:pPr>
      <w:r>
        <w:rPr>
          <w:rFonts w:hint="eastAsia" w:ascii="宋体" w:hAnsi="宋体"/>
          <w:b/>
          <w:color w:val="000000" w:themeColor="text1"/>
          <w:sz w:val="28"/>
          <w:szCs w:val="28"/>
          <w14:textFill>
            <w14:solidFill>
              <w14:schemeClr w14:val="tx1"/>
            </w14:solidFill>
          </w14:textFill>
        </w:rPr>
        <w:t>1.强制采购或者优先采购产品的证明材料</w:t>
      </w:r>
    </w:p>
    <w:p>
      <w:pPr>
        <w:pStyle w:val="5"/>
        <w:adjustRightInd w:val="0"/>
        <w:snapToGrid w:val="0"/>
        <w:spacing w:line="360" w:lineRule="auto"/>
        <w:ind w:firstLine="105" w:firstLineChars="5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说明：</w:t>
      </w:r>
    </w:p>
    <w:p>
      <w:pPr>
        <w:pStyle w:val="5"/>
        <w:adjustRightInd w:val="0"/>
        <w:snapToGrid w:val="0"/>
        <w:spacing w:line="360" w:lineRule="auto"/>
        <w:ind w:firstLine="525" w:firstLineChars="250"/>
        <w:rPr>
          <w:rFonts w:hAnsi="宋体"/>
          <w:bCs/>
          <w:color w:val="000000" w:themeColor="text1"/>
          <w14:textFill>
            <w14:solidFill>
              <w14:schemeClr w14:val="tx1"/>
            </w14:solidFill>
          </w14:textFill>
        </w:rPr>
      </w:pPr>
      <w:r>
        <w:rPr>
          <w:rFonts w:hint="eastAsia" w:hAnsi="宋体"/>
          <w:color w:val="000000" w:themeColor="text1"/>
          <w14:textFill>
            <w14:solidFill>
              <w14:schemeClr w14:val="tx1"/>
            </w14:solidFill>
          </w14:textFill>
        </w:rPr>
        <w:t>（1）本项目（采购包）若包含货物的，所供产品属于《节能产品、环境标志产品品目清单》中产品的，供应商应当按照规定提供相关证明材料。</w:t>
      </w:r>
    </w:p>
    <w:p>
      <w:pPr>
        <w:pStyle w:val="5"/>
        <w:adjustRightInd w:val="0"/>
        <w:snapToGrid w:val="0"/>
        <w:spacing w:line="360" w:lineRule="auto"/>
        <w:ind w:firstLine="525" w:firstLineChars="250"/>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（2）属于采购文件</w:t>
      </w:r>
      <w:r>
        <w:rPr>
          <w:rFonts w:hint="eastAsia" w:hAnsi="宋体"/>
          <w:color w:val="000000" w:themeColor="text1"/>
          <w14:textFill>
            <w14:solidFill>
              <w14:schemeClr w14:val="tx1"/>
            </w14:solidFill>
          </w14:textFill>
        </w:rPr>
        <w:t>中</w:t>
      </w:r>
      <w:r>
        <w:rPr>
          <w:rFonts w:hint="eastAsia" w:hAnsi="宋体"/>
          <w:bCs/>
          <w:color w:val="000000" w:themeColor="text1"/>
          <w14:textFill>
            <w14:solidFill>
              <w14:schemeClr w14:val="tx1"/>
            </w14:solidFill>
          </w14:textFill>
        </w:rPr>
        <w:t>规定的强制节能产品的，供应商未按要求提供相应证明材料，按无效响应文件处理。</w:t>
      </w:r>
    </w:p>
    <w:p>
      <w:pPr>
        <w:pStyle w:val="5"/>
        <w:adjustRightInd w:val="0"/>
        <w:snapToGrid w:val="0"/>
        <w:spacing w:line="360" w:lineRule="auto"/>
        <w:ind w:firstLine="525" w:firstLineChars="250"/>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（3）本项目</w:t>
      </w:r>
      <w:r>
        <w:rPr>
          <w:rFonts w:hint="eastAsia" w:hAnsi="宋体"/>
          <w:color w:val="000000" w:themeColor="text1"/>
          <w14:textFill>
            <w14:solidFill>
              <w14:schemeClr w14:val="tx1"/>
            </w14:solidFill>
          </w14:textFill>
        </w:rPr>
        <w:t>（采购包）</w:t>
      </w:r>
      <w:r>
        <w:rPr>
          <w:rFonts w:hint="eastAsia" w:hAnsi="宋体"/>
          <w:bCs/>
          <w:color w:val="000000" w:themeColor="text1"/>
          <w14:textFill>
            <w14:solidFill>
              <w14:schemeClr w14:val="tx1"/>
            </w14:solidFill>
          </w14:textFill>
        </w:rPr>
        <w:t>除强制节能产品外的</w:t>
      </w:r>
      <w:r>
        <w:rPr>
          <w:rFonts w:hint="eastAsia" w:hAnsi="宋体"/>
          <w:color w:val="000000" w:themeColor="text1"/>
          <w14:textFill>
            <w14:solidFill>
              <w14:schemeClr w14:val="tx1"/>
            </w14:solidFill>
          </w14:textFill>
        </w:rPr>
        <w:t>《节能产品、环境标志产品品目清单》中产品，属于优先采购产品，</w:t>
      </w:r>
      <w:r>
        <w:rPr>
          <w:rFonts w:hint="eastAsia" w:hAnsi="宋体"/>
          <w:bCs/>
          <w:color w:val="000000" w:themeColor="text1"/>
          <w14:textFill>
            <w14:solidFill>
              <w14:schemeClr w14:val="tx1"/>
            </w14:solidFill>
          </w14:textFill>
        </w:rPr>
        <w:t>供应商未按要求提供相应证明材料的</w:t>
      </w:r>
      <w:r>
        <w:rPr>
          <w:rFonts w:hint="eastAsia" w:hAnsi="宋体"/>
          <w:color w:val="000000" w:themeColor="text1"/>
          <w14:textFill>
            <w14:solidFill>
              <w14:schemeClr w14:val="tx1"/>
            </w14:solidFill>
          </w14:textFill>
        </w:rPr>
        <w:t>，</w:t>
      </w:r>
      <w:r>
        <w:rPr>
          <w:rFonts w:hint="eastAsia" w:hAnsi="宋体"/>
          <w:bCs/>
          <w:color w:val="000000" w:themeColor="text1"/>
          <w14:textFill>
            <w14:solidFill>
              <w14:schemeClr w14:val="tx1"/>
            </w14:solidFill>
          </w14:textFill>
        </w:rPr>
        <w:t>评审时不予加分。</w:t>
      </w:r>
    </w:p>
    <w:p>
      <w:pPr>
        <w:adjustRightInd w:val="0"/>
        <w:spacing w:line="360" w:lineRule="auto"/>
        <w:ind w:firstLine="420" w:firstLineChars="200"/>
        <w:jc w:val="left"/>
        <w:rPr>
          <w:rFonts w:ascii="宋体" w:hAnsi="宋体" w:cs="Courier New"/>
          <w:color w:val="000000" w:themeColor="text1"/>
          <w:szCs w:val="21"/>
          <w14:textFill>
            <w14:solidFill>
              <w14:schemeClr w14:val="tx1"/>
            </w14:solidFill>
          </w14:textFill>
        </w:rPr>
      </w:pPr>
      <w:r>
        <w:rPr>
          <w:rFonts w:hint="eastAsia" w:hAnsi="宋体"/>
          <w:bCs/>
          <w:color w:val="000000" w:themeColor="text1"/>
          <w14:textFill>
            <w14:solidFill>
              <w14:schemeClr w14:val="tx1"/>
            </w14:solidFill>
          </w14:textFill>
        </w:rPr>
        <w:t>（</w:t>
      </w:r>
      <w:r>
        <w:rPr>
          <w:rFonts w:hAnsi="宋体"/>
          <w:bCs/>
          <w:color w:val="000000" w:themeColor="text1"/>
          <w14:textFill>
            <w14:solidFill>
              <w14:schemeClr w14:val="tx1"/>
            </w14:solidFill>
          </w14:textFill>
        </w:rPr>
        <w:t>4</w:t>
      </w:r>
      <w:r>
        <w:rPr>
          <w:rFonts w:hint="eastAsia" w:hAnsi="宋体"/>
          <w:bCs/>
          <w:color w:val="000000" w:themeColor="text1"/>
          <w14:textFill>
            <w14:solidFill>
              <w14:schemeClr w14:val="tx1"/>
            </w14:solidFill>
          </w14:textFill>
        </w:rPr>
        <w:t>）</w:t>
      </w:r>
      <w:r>
        <w:rPr>
          <w:rFonts w:hint="eastAsia" w:ascii="宋体" w:hAnsi="宋体" w:cs="Courier New"/>
          <w:color w:val="000000" w:themeColor="text1"/>
          <w:szCs w:val="21"/>
          <w14:textFill>
            <w14:solidFill>
              <w14:schemeClr w14:val="tx1"/>
            </w14:solidFill>
          </w14:textFill>
        </w:rPr>
        <w:t>如项目不涉及，无需响应。</w:t>
      </w:r>
    </w:p>
    <w:tbl>
      <w:tblPr>
        <w:tblStyle w:val="7"/>
        <w:tblpPr w:leftFromText="180" w:rightFromText="180" w:vertAnchor="text" w:horzAnchor="margin" w:tblpXSpec="center" w:tblpY="333"/>
        <w:tblW w:w="532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8"/>
        <w:gridCol w:w="1722"/>
        <w:gridCol w:w="1109"/>
        <w:gridCol w:w="1424"/>
        <w:gridCol w:w="1435"/>
        <w:gridCol w:w="2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888" w:hRule="exact"/>
        </w:trPr>
        <w:tc>
          <w:tcPr>
            <w:tcW w:w="440" w:type="pct"/>
            <w:tcBorders>
              <w:top w:val="single" w:color="auto" w:sz="12" w:space="0"/>
              <w:left w:val="single" w:color="auto" w:sz="12" w:space="0"/>
              <w:bottom w:val="single" w:color="auto" w:sz="4" w:space="0"/>
              <w:right w:val="single" w:color="auto" w:sz="4" w:space="0"/>
            </w:tcBorders>
            <w:vAlign w:val="center"/>
          </w:tcPr>
          <w:p>
            <w:pPr>
              <w:snapToGrid w:val="0"/>
              <w:ind w:firstLine="211"/>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序号</w:t>
            </w:r>
          </w:p>
        </w:tc>
        <w:tc>
          <w:tcPr>
            <w:tcW w:w="949" w:type="pct"/>
            <w:tcBorders>
              <w:top w:val="single" w:color="auto" w:sz="12" w:space="0"/>
              <w:left w:val="single" w:color="auto" w:sz="4" w:space="0"/>
              <w:bottom w:val="single" w:color="auto" w:sz="4" w:space="0"/>
              <w:right w:val="single" w:color="auto" w:sz="4" w:space="0"/>
            </w:tcBorders>
            <w:vAlign w:val="center"/>
          </w:tcPr>
          <w:p>
            <w:pPr>
              <w:snapToGrid w:val="0"/>
              <w:ind w:firstLine="211"/>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产品名称</w:t>
            </w:r>
          </w:p>
        </w:tc>
        <w:tc>
          <w:tcPr>
            <w:tcW w:w="611" w:type="pct"/>
            <w:tcBorders>
              <w:top w:val="single" w:color="auto" w:sz="12" w:space="0"/>
              <w:left w:val="single" w:color="auto" w:sz="4" w:space="0"/>
              <w:bottom w:val="single" w:color="auto" w:sz="4" w:space="0"/>
              <w:right w:val="single" w:color="auto" w:sz="4" w:space="0"/>
            </w:tcBorders>
            <w:vAlign w:val="center"/>
          </w:tcPr>
          <w:p>
            <w:pPr>
              <w:snapToGrid w:val="0"/>
              <w:ind w:firstLine="211"/>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品牌</w:t>
            </w:r>
          </w:p>
        </w:tc>
        <w:tc>
          <w:tcPr>
            <w:tcW w:w="785" w:type="pct"/>
            <w:tcBorders>
              <w:top w:val="single" w:color="auto" w:sz="12" w:space="0"/>
              <w:left w:val="single" w:color="auto" w:sz="4" w:space="0"/>
              <w:bottom w:val="single" w:color="auto" w:sz="4" w:space="0"/>
              <w:right w:val="single" w:color="auto" w:sz="4" w:space="0"/>
            </w:tcBorders>
            <w:vAlign w:val="center"/>
          </w:tcPr>
          <w:p>
            <w:pPr>
              <w:snapToGrid w:val="0"/>
              <w:ind w:firstLine="211"/>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型号规格</w:t>
            </w:r>
          </w:p>
        </w:tc>
        <w:tc>
          <w:tcPr>
            <w:tcW w:w="791" w:type="pct"/>
            <w:tcBorders>
              <w:top w:val="single" w:color="auto" w:sz="12" w:space="0"/>
              <w:left w:val="single" w:color="auto" w:sz="4" w:space="0"/>
              <w:bottom w:val="single" w:color="auto" w:sz="4" w:space="0"/>
              <w:right w:val="single" w:color="auto" w:sz="4" w:space="0"/>
            </w:tcBorders>
            <w:vAlign w:val="center"/>
          </w:tcPr>
          <w:p>
            <w:pPr>
              <w:snapToGrid w:val="0"/>
              <w:ind w:firstLine="211"/>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制造商</w:t>
            </w:r>
          </w:p>
        </w:tc>
        <w:tc>
          <w:tcPr>
            <w:tcW w:w="1425" w:type="pct"/>
            <w:tcBorders>
              <w:top w:val="single" w:color="auto" w:sz="12" w:space="0"/>
              <w:left w:val="single" w:color="auto" w:sz="4" w:space="0"/>
              <w:bottom w:val="single" w:color="auto" w:sz="4" w:space="0"/>
              <w:right w:val="single" w:color="auto" w:sz="4" w:space="0"/>
            </w:tcBorders>
            <w:vAlign w:val="center"/>
          </w:tcPr>
          <w:p>
            <w:pPr>
              <w:snapToGrid w:val="0"/>
              <w:ind w:firstLine="211"/>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节能、环境标志</w:t>
            </w:r>
          </w:p>
          <w:p>
            <w:pPr>
              <w:snapToGrid w:val="0"/>
              <w:ind w:firstLine="211"/>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产品认证证书编号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440" w:type="pct"/>
            <w:tcBorders>
              <w:top w:val="single" w:color="auto" w:sz="4" w:space="0"/>
              <w:left w:val="single" w:color="auto" w:sz="12" w:space="0"/>
              <w:bottom w:val="single" w:color="auto" w:sz="4" w:space="0"/>
              <w:right w:val="single" w:color="auto" w:sz="4" w:space="0"/>
            </w:tcBorders>
            <w:vAlign w:val="center"/>
          </w:tcPr>
          <w:p>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611" w:type="pct"/>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785" w:type="pct"/>
            <w:tcBorders>
              <w:top w:val="single" w:color="auto" w:sz="4" w:space="0"/>
              <w:left w:val="single" w:color="auto" w:sz="4" w:space="0"/>
              <w:bottom w:val="single" w:color="auto" w:sz="4" w:space="0"/>
              <w:right w:val="single" w:color="auto" w:sz="4" w:space="0"/>
            </w:tcBorders>
          </w:tcPr>
          <w:p>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791" w:type="pct"/>
            <w:tcBorders>
              <w:top w:val="single" w:color="auto" w:sz="4" w:space="0"/>
              <w:left w:val="single" w:color="auto" w:sz="4" w:space="0"/>
              <w:bottom w:val="single" w:color="auto" w:sz="4" w:space="0"/>
              <w:right w:val="single" w:color="auto" w:sz="4" w:space="0"/>
            </w:tcBorders>
          </w:tcPr>
          <w:p>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1425" w:type="pct"/>
            <w:tcBorders>
              <w:top w:val="single" w:color="auto" w:sz="4" w:space="0"/>
              <w:left w:val="single" w:color="auto" w:sz="4" w:space="0"/>
              <w:bottom w:val="single" w:color="auto" w:sz="4" w:space="0"/>
              <w:right w:val="single" w:color="auto" w:sz="4" w:space="0"/>
            </w:tcBorders>
          </w:tcPr>
          <w:p>
            <w:pPr>
              <w:snapToGrid w:val="0"/>
              <w:spacing w:line="400" w:lineRule="exact"/>
              <w:ind w:firstLine="240"/>
              <w:jc w:val="center"/>
              <w:rPr>
                <w:rFonts w:ascii="宋体" w:hAnsi="宋体" w:cs="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440" w:type="pct"/>
            <w:tcBorders>
              <w:top w:val="single" w:color="auto" w:sz="4" w:space="0"/>
              <w:left w:val="single" w:color="auto" w:sz="12" w:space="0"/>
              <w:bottom w:val="single" w:color="auto" w:sz="4" w:space="0"/>
              <w:right w:val="single" w:color="auto" w:sz="4" w:space="0"/>
            </w:tcBorders>
            <w:vAlign w:val="center"/>
          </w:tcPr>
          <w:p>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611" w:type="pct"/>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785" w:type="pct"/>
            <w:tcBorders>
              <w:top w:val="single" w:color="auto" w:sz="4" w:space="0"/>
              <w:left w:val="single" w:color="auto" w:sz="4" w:space="0"/>
              <w:bottom w:val="single" w:color="auto" w:sz="4" w:space="0"/>
              <w:right w:val="single" w:color="auto" w:sz="4" w:space="0"/>
            </w:tcBorders>
          </w:tcPr>
          <w:p>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791" w:type="pct"/>
            <w:tcBorders>
              <w:top w:val="single" w:color="auto" w:sz="4" w:space="0"/>
              <w:left w:val="single" w:color="auto" w:sz="4" w:space="0"/>
              <w:bottom w:val="single" w:color="auto" w:sz="4" w:space="0"/>
              <w:right w:val="single" w:color="auto" w:sz="4" w:space="0"/>
            </w:tcBorders>
          </w:tcPr>
          <w:p>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1425" w:type="pct"/>
            <w:tcBorders>
              <w:top w:val="single" w:color="auto" w:sz="4" w:space="0"/>
              <w:left w:val="single" w:color="auto" w:sz="4" w:space="0"/>
              <w:bottom w:val="single" w:color="auto" w:sz="4" w:space="0"/>
              <w:right w:val="single" w:color="auto" w:sz="4" w:space="0"/>
            </w:tcBorders>
          </w:tcPr>
          <w:p>
            <w:pPr>
              <w:snapToGrid w:val="0"/>
              <w:spacing w:line="400" w:lineRule="exact"/>
              <w:ind w:firstLine="240"/>
              <w:jc w:val="center"/>
              <w:rPr>
                <w:rFonts w:ascii="宋体" w:hAnsi="宋体" w:cs="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440" w:type="pct"/>
            <w:tcBorders>
              <w:top w:val="single" w:color="auto" w:sz="4" w:space="0"/>
              <w:left w:val="single" w:color="auto" w:sz="12" w:space="0"/>
              <w:bottom w:val="single" w:color="auto" w:sz="4" w:space="0"/>
              <w:right w:val="single" w:color="auto" w:sz="4" w:space="0"/>
            </w:tcBorders>
            <w:vAlign w:val="center"/>
          </w:tcPr>
          <w:p>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611" w:type="pct"/>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785" w:type="pct"/>
            <w:tcBorders>
              <w:top w:val="single" w:color="auto" w:sz="4" w:space="0"/>
              <w:left w:val="single" w:color="auto" w:sz="4" w:space="0"/>
              <w:bottom w:val="single" w:color="auto" w:sz="4" w:space="0"/>
              <w:right w:val="single" w:color="auto" w:sz="4" w:space="0"/>
            </w:tcBorders>
          </w:tcPr>
          <w:p>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791" w:type="pct"/>
            <w:tcBorders>
              <w:top w:val="single" w:color="auto" w:sz="4" w:space="0"/>
              <w:left w:val="single" w:color="auto" w:sz="4" w:space="0"/>
              <w:bottom w:val="single" w:color="auto" w:sz="4" w:space="0"/>
              <w:right w:val="single" w:color="auto" w:sz="4" w:space="0"/>
            </w:tcBorders>
          </w:tcPr>
          <w:p>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1425" w:type="pct"/>
            <w:tcBorders>
              <w:top w:val="single" w:color="auto" w:sz="4" w:space="0"/>
              <w:left w:val="single" w:color="auto" w:sz="4" w:space="0"/>
              <w:bottom w:val="single" w:color="auto" w:sz="4" w:space="0"/>
              <w:right w:val="single" w:color="auto" w:sz="4" w:space="0"/>
            </w:tcBorders>
          </w:tcPr>
          <w:p>
            <w:pPr>
              <w:snapToGrid w:val="0"/>
              <w:spacing w:line="400" w:lineRule="exact"/>
              <w:ind w:firstLine="240"/>
              <w:jc w:val="center"/>
              <w:rPr>
                <w:rFonts w:ascii="宋体" w:hAnsi="宋体" w:cs="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440" w:type="pct"/>
            <w:tcBorders>
              <w:top w:val="single" w:color="auto" w:sz="4" w:space="0"/>
              <w:left w:val="single" w:color="auto" w:sz="12" w:space="0"/>
              <w:bottom w:val="single" w:color="auto" w:sz="4" w:space="0"/>
              <w:right w:val="single" w:color="auto" w:sz="4" w:space="0"/>
            </w:tcBorders>
            <w:vAlign w:val="center"/>
          </w:tcPr>
          <w:p>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611" w:type="pct"/>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785" w:type="pct"/>
            <w:tcBorders>
              <w:top w:val="single" w:color="auto" w:sz="4" w:space="0"/>
              <w:left w:val="single" w:color="auto" w:sz="4" w:space="0"/>
              <w:bottom w:val="single" w:color="auto" w:sz="4" w:space="0"/>
              <w:right w:val="single" w:color="auto" w:sz="4" w:space="0"/>
            </w:tcBorders>
          </w:tcPr>
          <w:p>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791" w:type="pct"/>
            <w:tcBorders>
              <w:top w:val="single" w:color="auto" w:sz="4" w:space="0"/>
              <w:left w:val="single" w:color="auto" w:sz="4" w:space="0"/>
              <w:bottom w:val="single" w:color="auto" w:sz="4" w:space="0"/>
              <w:right w:val="single" w:color="auto" w:sz="4" w:space="0"/>
            </w:tcBorders>
          </w:tcPr>
          <w:p>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1425" w:type="pct"/>
            <w:tcBorders>
              <w:top w:val="single" w:color="auto" w:sz="4" w:space="0"/>
              <w:left w:val="single" w:color="auto" w:sz="4" w:space="0"/>
              <w:bottom w:val="single" w:color="auto" w:sz="4" w:space="0"/>
              <w:right w:val="single" w:color="auto" w:sz="4" w:space="0"/>
            </w:tcBorders>
          </w:tcPr>
          <w:p>
            <w:pPr>
              <w:snapToGrid w:val="0"/>
              <w:spacing w:line="400" w:lineRule="exact"/>
              <w:ind w:firstLine="240"/>
              <w:jc w:val="center"/>
              <w:rPr>
                <w:rFonts w:ascii="宋体" w:hAnsi="宋体" w:cs="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440" w:type="pct"/>
            <w:tcBorders>
              <w:top w:val="single" w:color="auto" w:sz="4" w:space="0"/>
              <w:left w:val="single" w:color="auto" w:sz="12" w:space="0"/>
              <w:bottom w:val="single" w:color="auto" w:sz="4" w:space="0"/>
              <w:right w:val="single" w:color="auto" w:sz="4" w:space="0"/>
            </w:tcBorders>
            <w:vAlign w:val="center"/>
          </w:tcPr>
          <w:p>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611" w:type="pct"/>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785" w:type="pct"/>
            <w:tcBorders>
              <w:top w:val="single" w:color="auto" w:sz="4" w:space="0"/>
              <w:left w:val="single" w:color="auto" w:sz="4" w:space="0"/>
              <w:bottom w:val="single" w:color="auto" w:sz="4" w:space="0"/>
              <w:right w:val="single" w:color="auto" w:sz="4" w:space="0"/>
            </w:tcBorders>
          </w:tcPr>
          <w:p>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791" w:type="pct"/>
            <w:tcBorders>
              <w:top w:val="single" w:color="auto" w:sz="4" w:space="0"/>
              <w:left w:val="single" w:color="auto" w:sz="4" w:space="0"/>
              <w:bottom w:val="single" w:color="auto" w:sz="4" w:space="0"/>
              <w:right w:val="single" w:color="auto" w:sz="4" w:space="0"/>
            </w:tcBorders>
          </w:tcPr>
          <w:p>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1425" w:type="pct"/>
            <w:tcBorders>
              <w:top w:val="single" w:color="auto" w:sz="4" w:space="0"/>
              <w:left w:val="single" w:color="auto" w:sz="4" w:space="0"/>
              <w:bottom w:val="single" w:color="auto" w:sz="4" w:space="0"/>
              <w:right w:val="single" w:color="auto" w:sz="4" w:space="0"/>
            </w:tcBorders>
          </w:tcPr>
          <w:p>
            <w:pPr>
              <w:snapToGrid w:val="0"/>
              <w:spacing w:line="400" w:lineRule="exact"/>
              <w:ind w:firstLine="240"/>
              <w:jc w:val="center"/>
              <w:rPr>
                <w:rFonts w:ascii="宋体" w:hAnsi="宋体" w:cs="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440" w:type="pct"/>
            <w:tcBorders>
              <w:top w:val="single" w:color="auto" w:sz="4" w:space="0"/>
              <w:left w:val="single" w:color="auto" w:sz="12" w:space="0"/>
              <w:bottom w:val="single" w:color="auto" w:sz="4" w:space="0"/>
              <w:right w:val="single" w:color="auto" w:sz="4" w:space="0"/>
            </w:tcBorders>
            <w:vAlign w:val="center"/>
          </w:tcPr>
          <w:p>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611" w:type="pct"/>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785" w:type="pct"/>
            <w:tcBorders>
              <w:top w:val="single" w:color="auto" w:sz="4" w:space="0"/>
              <w:left w:val="single" w:color="auto" w:sz="4" w:space="0"/>
              <w:bottom w:val="single" w:color="auto" w:sz="4" w:space="0"/>
              <w:right w:val="single" w:color="auto" w:sz="4" w:space="0"/>
            </w:tcBorders>
          </w:tcPr>
          <w:p>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791" w:type="pct"/>
            <w:tcBorders>
              <w:top w:val="single" w:color="auto" w:sz="4" w:space="0"/>
              <w:left w:val="single" w:color="auto" w:sz="4" w:space="0"/>
              <w:bottom w:val="single" w:color="auto" w:sz="4" w:space="0"/>
              <w:right w:val="single" w:color="auto" w:sz="4" w:space="0"/>
            </w:tcBorders>
          </w:tcPr>
          <w:p>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1425" w:type="pct"/>
            <w:tcBorders>
              <w:top w:val="single" w:color="auto" w:sz="4" w:space="0"/>
              <w:left w:val="single" w:color="auto" w:sz="4" w:space="0"/>
              <w:bottom w:val="single" w:color="auto" w:sz="4" w:space="0"/>
              <w:right w:val="single" w:color="auto" w:sz="4" w:space="0"/>
            </w:tcBorders>
          </w:tcPr>
          <w:p>
            <w:pPr>
              <w:snapToGrid w:val="0"/>
              <w:spacing w:line="400" w:lineRule="exact"/>
              <w:ind w:firstLine="240"/>
              <w:jc w:val="center"/>
              <w:rPr>
                <w:rFonts w:ascii="宋体" w:hAnsi="宋体" w:cs="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440" w:type="pct"/>
            <w:tcBorders>
              <w:top w:val="single" w:color="auto" w:sz="4" w:space="0"/>
              <w:left w:val="single" w:color="auto" w:sz="12" w:space="0"/>
              <w:bottom w:val="single" w:color="auto" w:sz="4" w:space="0"/>
              <w:right w:val="single" w:color="auto" w:sz="4" w:space="0"/>
            </w:tcBorders>
            <w:vAlign w:val="center"/>
          </w:tcPr>
          <w:p>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180"/>
              <w:jc w:val="center"/>
              <w:rPr>
                <w:rFonts w:ascii="宋体" w:hAnsi="宋体" w:cs="宋体"/>
                <w:color w:val="000000" w:themeColor="text1"/>
                <w:sz w:val="18"/>
                <w:szCs w:val="18"/>
                <w14:textFill>
                  <w14:solidFill>
                    <w14:schemeClr w14:val="tx1"/>
                  </w14:solidFill>
                </w14:textFill>
              </w:rPr>
            </w:pPr>
          </w:p>
        </w:tc>
        <w:tc>
          <w:tcPr>
            <w:tcW w:w="611" w:type="pct"/>
            <w:tcBorders>
              <w:top w:val="single" w:color="auto" w:sz="4" w:space="0"/>
              <w:left w:val="single" w:color="auto" w:sz="4" w:space="0"/>
              <w:bottom w:val="single" w:color="auto" w:sz="4" w:space="0"/>
              <w:right w:val="single" w:color="auto" w:sz="4" w:space="0"/>
            </w:tcBorders>
            <w:vAlign w:val="center"/>
          </w:tcPr>
          <w:p>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785" w:type="pct"/>
            <w:tcBorders>
              <w:top w:val="single" w:color="auto" w:sz="4" w:space="0"/>
              <w:left w:val="single" w:color="auto" w:sz="4" w:space="0"/>
              <w:bottom w:val="single" w:color="auto" w:sz="4" w:space="0"/>
              <w:right w:val="single" w:color="auto" w:sz="4" w:space="0"/>
            </w:tcBorders>
          </w:tcPr>
          <w:p>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791" w:type="pct"/>
            <w:tcBorders>
              <w:top w:val="single" w:color="auto" w:sz="4" w:space="0"/>
              <w:left w:val="single" w:color="auto" w:sz="4" w:space="0"/>
              <w:bottom w:val="single" w:color="auto" w:sz="4" w:space="0"/>
              <w:right w:val="single" w:color="auto" w:sz="4" w:space="0"/>
            </w:tcBorders>
          </w:tcPr>
          <w:p>
            <w:pPr>
              <w:snapToGrid w:val="0"/>
              <w:spacing w:line="400" w:lineRule="exact"/>
              <w:ind w:firstLine="240"/>
              <w:jc w:val="center"/>
              <w:rPr>
                <w:rFonts w:ascii="宋体" w:hAnsi="宋体" w:cs="宋体"/>
                <w:color w:val="000000" w:themeColor="text1"/>
                <w:sz w:val="24"/>
                <w14:textFill>
                  <w14:solidFill>
                    <w14:schemeClr w14:val="tx1"/>
                  </w14:solidFill>
                </w14:textFill>
              </w:rPr>
            </w:pPr>
          </w:p>
        </w:tc>
        <w:tc>
          <w:tcPr>
            <w:tcW w:w="1425" w:type="pct"/>
            <w:tcBorders>
              <w:top w:val="single" w:color="auto" w:sz="4" w:space="0"/>
              <w:left w:val="single" w:color="auto" w:sz="4" w:space="0"/>
              <w:bottom w:val="single" w:color="auto" w:sz="4" w:space="0"/>
              <w:right w:val="single" w:color="auto" w:sz="4" w:space="0"/>
            </w:tcBorders>
          </w:tcPr>
          <w:p>
            <w:pPr>
              <w:snapToGrid w:val="0"/>
              <w:spacing w:line="400" w:lineRule="exact"/>
              <w:ind w:firstLine="240"/>
              <w:jc w:val="center"/>
              <w:rPr>
                <w:rFonts w:ascii="宋体" w:hAnsi="宋体" w:cs="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5000" w:type="pct"/>
            <w:gridSpan w:val="6"/>
            <w:tcBorders>
              <w:top w:val="single" w:color="auto" w:sz="4" w:space="0"/>
              <w:left w:val="single" w:color="auto" w:sz="12" w:space="0"/>
              <w:bottom w:val="single" w:color="auto" w:sz="12" w:space="0"/>
              <w:right w:val="single" w:color="auto" w:sz="4" w:space="0"/>
            </w:tcBorders>
            <w:vAlign w:val="center"/>
          </w:tcPr>
          <w:p>
            <w:pPr>
              <w:adjustRightInd w:val="0"/>
              <w:snapToGrid w:val="0"/>
              <w:ind w:firstLine="210"/>
              <w:jc w:val="left"/>
              <w:rPr>
                <w:rFonts w:ascii="楷体" w:hAnsi="楷体" w:eastAsia="楷体"/>
                <w:color w:val="000000" w:themeColor="text1"/>
                <w:szCs w:val="21"/>
                <w14:textFill>
                  <w14:solidFill>
                    <w14:schemeClr w14:val="tx1"/>
                  </w14:solidFill>
                </w14:textFill>
              </w:rPr>
            </w:pPr>
            <w:r>
              <w:rPr>
                <w:rFonts w:ascii="楷体" w:hAnsi="楷体" w:eastAsia="楷体"/>
                <w:color w:val="000000" w:themeColor="text1"/>
                <w:szCs w:val="21"/>
                <w14:textFill>
                  <w14:solidFill>
                    <w14:schemeClr w14:val="tx1"/>
                  </w14:solidFill>
                </w14:textFill>
              </w:rPr>
              <w:t>说明：</w:t>
            </w:r>
            <w:r>
              <w:rPr>
                <w:rFonts w:hint="eastAsia" w:ascii="楷体" w:hAnsi="楷体" w:eastAsia="楷体"/>
                <w:color w:val="000000" w:themeColor="text1"/>
                <w:szCs w:val="21"/>
                <w14:textFill>
                  <w14:solidFill>
                    <w14:schemeClr w14:val="tx1"/>
                  </w14:solidFill>
                </w14:textFill>
              </w:rPr>
              <w:t>政策功能编码是指产品的中国环境标志认证证书编号、节能产品认证证书号，此表后应附相关证明材料。</w:t>
            </w:r>
          </w:p>
        </w:tc>
      </w:tr>
    </w:tbl>
    <w:p>
      <w:pPr>
        <w:pStyle w:val="3"/>
        <w:spacing w:after="0" w:line="360" w:lineRule="auto"/>
        <w:rPr>
          <w:color w:val="000000" w:themeColor="text1"/>
          <w14:textFill>
            <w14:solidFill>
              <w14:schemeClr w14:val="tx1"/>
            </w14:solidFill>
          </w14:textFill>
        </w:rPr>
      </w:pPr>
    </w:p>
    <w:p>
      <w:pPr>
        <w:widowControl/>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br w:type="page"/>
      </w:r>
    </w:p>
    <w:p>
      <w:pPr>
        <w:pStyle w:val="2"/>
        <w:ind w:firstLine="0" w:firstLineChars="0"/>
        <w:jc w:val="center"/>
        <w:rPr>
          <w:rFonts w:ascii="宋体" w:hAnsi="宋体"/>
          <w:b/>
          <w:color w:val="000000" w:themeColor="text1"/>
          <w:sz w:val="32"/>
          <w:szCs w:val="32"/>
          <w14:textFill>
            <w14:solidFill>
              <w14:schemeClr w14:val="tx1"/>
            </w14:solidFill>
          </w14:textFill>
        </w:rPr>
      </w:pPr>
      <w:bookmarkStart w:id="9" w:name="_Toc23394"/>
      <w:bookmarkStart w:id="10" w:name="_Toc9365"/>
      <w:r>
        <w:rPr>
          <w:rFonts w:hint="eastAsia" w:ascii="宋体" w:hAnsi="宋体"/>
          <w:b/>
          <w:color w:val="000000" w:themeColor="text1"/>
          <w:sz w:val="32"/>
          <w:szCs w:val="32"/>
          <w14:textFill>
            <w14:solidFill>
              <w14:schemeClr w14:val="tx1"/>
            </w14:solidFill>
          </w14:textFill>
        </w:rPr>
        <w:t>五、</w:t>
      </w:r>
      <w:bookmarkEnd w:id="9"/>
      <w:bookmarkEnd w:id="10"/>
      <w:r>
        <w:rPr>
          <w:rFonts w:hint="eastAsia" w:ascii="宋体" w:hAnsi="宋体"/>
          <w:b/>
          <w:color w:val="000000" w:themeColor="text1"/>
          <w:sz w:val="32"/>
          <w:szCs w:val="32"/>
          <w14:textFill>
            <w14:solidFill>
              <w14:schemeClr w14:val="tx1"/>
            </w14:solidFill>
          </w14:textFill>
        </w:rPr>
        <w:t>业绩及其他证明材料</w:t>
      </w:r>
    </w:p>
    <w:p>
      <w:pPr>
        <w:pStyle w:val="6"/>
        <w:spacing w:before="312" w:line="360" w:lineRule="auto"/>
        <w:rPr>
          <w:color w:val="000000" w:themeColor="text1"/>
          <w14:textFill>
            <w14:solidFill>
              <w14:schemeClr w14:val="tx1"/>
            </w14:solidFill>
          </w14:textFill>
        </w:rPr>
      </w:pPr>
    </w:p>
    <w:p>
      <w:pPr>
        <w:spacing w:line="360" w:lineRule="auto"/>
        <w:ind w:left="-141" w:leftChars="-67" w:firstLine="525" w:firstLineChars="2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说明：1.业绩证明材料；</w:t>
      </w:r>
    </w:p>
    <w:p>
      <w:pPr>
        <w:spacing w:line="360" w:lineRule="auto"/>
        <w:ind w:left="-141" w:leftChars="-67" w:firstLine="1155" w:firstLineChars="55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2</w:t>
      </w:r>
      <w:r>
        <w:rPr>
          <w:rFonts w:hint="eastAsia" w:ascii="宋体" w:hAnsi="宋体"/>
          <w:color w:val="000000" w:themeColor="text1"/>
          <w:szCs w:val="21"/>
          <w14:textFill>
            <w14:solidFill>
              <w14:schemeClr w14:val="tx1"/>
            </w14:solidFill>
          </w14:textFill>
        </w:rPr>
        <w:t>.其他非必备证明材料。</w:t>
      </w:r>
    </w:p>
    <w:p>
      <w:pPr>
        <w:widowControl/>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br w:type="page"/>
      </w:r>
    </w:p>
    <w:p>
      <w:pPr>
        <w:pStyle w:val="2"/>
        <w:spacing w:after="0" w:line="360" w:lineRule="auto"/>
        <w:ind w:firstLine="0" w:firstLineChars="0"/>
        <w:jc w:val="center"/>
        <w:rPr>
          <w:rFonts w:ascii="宋体" w:hAnsi="宋体"/>
          <w:b/>
          <w:color w:val="000000" w:themeColor="text1"/>
          <w:sz w:val="28"/>
          <w:szCs w:val="28"/>
          <w14:textFill>
            <w14:solidFill>
              <w14:schemeClr w14:val="tx1"/>
            </w14:solidFill>
          </w14:textFill>
        </w:rPr>
      </w:pPr>
      <w:r>
        <w:rPr>
          <w:rFonts w:hint="eastAsia" w:ascii="宋体" w:hAnsi="宋体"/>
          <w:b/>
          <w:color w:val="000000" w:themeColor="text1"/>
          <w:sz w:val="28"/>
          <w:szCs w:val="28"/>
          <w14:textFill>
            <w14:solidFill>
              <w14:schemeClr w14:val="tx1"/>
            </w14:solidFill>
          </w14:textFill>
        </w:rPr>
        <w:t>1.业绩证明材料</w:t>
      </w:r>
    </w:p>
    <w:p>
      <w:pPr>
        <w:pStyle w:val="2"/>
        <w:ind w:firstLine="0" w:firstLineChars="0"/>
        <w:jc w:val="center"/>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类似项目业绩一览表</w:t>
      </w:r>
    </w:p>
    <w:p>
      <w:pPr>
        <w:pStyle w:val="4"/>
        <w:spacing w:before="0" w:beforeLines="0" w:line="360" w:lineRule="auto"/>
        <w:ind w:firstLine="0" w:firstLineChars="0"/>
        <w:jc w:val="right"/>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单位：万元</w:t>
      </w:r>
    </w:p>
    <w:tbl>
      <w:tblPr>
        <w:tblStyle w:val="7"/>
        <w:tblW w:w="926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1288"/>
        <w:gridCol w:w="1436"/>
        <w:gridCol w:w="1440"/>
        <w:gridCol w:w="98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pPr>
              <w:pStyle w:val="4"/>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年份</w:t>
            </w:r>
          </w:p>
        </w:tc>
        <w:tc>
          <w:tcPr>
            <w:tcW w:w="1620" w:type="dxa"/>
            <w:vAlign w:val="center"/>
          </w:tcPr>
          <w:p>
            <w:pPr>
              <w:pStyle w:val="4"/>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用户名称</w:t>
            </w:r>
          </w:p>
        </w:tc>
        <w:tc>
          <w:tcPr>
            <w:tcW w:w="1596" w:type="dxa"/>
            <w:vAlign w:val="center"/>
          </w:tcPr>
          <w:p>
            <w:pPr>
              <w:pStyle w:val="4"/>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项目名称</w:t>
            </w:r>
          </w:p>
        </w:tc>
        <w:tc>
          <w:tcPr>
            <w:tcW w:w="1288" w:type="dxa"/>
            <w:vAlign w:val="center"/>
          </w:tcPr>
          <w:p>
            <w:pPr>
              <w:pStyle w:val="4"/>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合同金额</w:t>
            </w:r>
          </w:p>
        </w:tc>
        <w:tc>
          <w:tcPr>
            <w:tcW w:w="1436" w:type="dxa"/>
            <w:vAlign w:val="center"/>
          </w:tcPr>
          <w:p>
            <w:pPr>
              <w:pStyle w:val="4"/>
              <w:spacing w:before="0" w:beforeLines="0" w:line="240" w:lineRule="auto"/>
              <w:ind w:firstLine="0" w:firstLineChars="0"/>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合同签订</w:t>
            </w:r>
          </w:p>
          <w:p>
            <w:pPr>
              <w:ind w:firstLine="211"/>
              <w:jc w:val="center"/>
              <w:rPr>
                <w:color w:val="000000" w:themeColor="text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时间</w:t>
            </w:r>
          </w:p>
        </w:tc>
        <w:tc>
          <w:tcPr>
            <w:tcW w:w="1440" w:type="dxa"/>
            <w:vAlign w:val="center"/>
          </w:tcPr>
          <w:p>
            <w:pPr>
              <w:pStyle w:val="4"/>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完成质量</w:t>
            </w:r>
          </w:p>
        </w:tc>
        <w:tc>
          <w:tcPr>
            <w:tcW w:w="988" w:type="dxa"/>
            <w:vAlign w:val="center"/>
          </w:tcPr>
          <w:p>
            <w:pPr>
              <w:pStyle w:val="4"/>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00"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620"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596"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288"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36"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40"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988"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00"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620"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596"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288"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36"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40"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988"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00"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620"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596"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288"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36"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40"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988"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00"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620"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596"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288"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36"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40"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988"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00"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620"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596"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288"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36"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40"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988"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00"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620"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596"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288"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36"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40"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988"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00"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620"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596"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288"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36"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40"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988"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00"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620"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596"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288"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36"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40"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988"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00"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620"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596"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288"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36"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40"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988"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00"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620"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596"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288"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36"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40"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988"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00"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620"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596"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288"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36"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40"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988"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00"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620"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596"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288"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36"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40"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988"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00"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620"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596"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288"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36"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40"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988"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00"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620"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596"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288"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36"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40"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988" w:type="dxa"/>
            <w:vAlign w:val="center"/>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94" w:hRule="exact"/>
          <w:jc w:val="center"/>
        </w:trPr>
        <w:tc>
          <w:tcPr>
            <w:tcW w:w="900" w:type="dxa"/>
            <w:vAlign w:val="center"/>
          </w:tcPr>
          <w:p>
            <w:pPr>
              <w:pStyle w:val="4"/>
              <w:ind w:firstLine="0" w:firstLineChars="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说明</w:t>
            </w:r>
          </w:p>
        </w:tc>
        <w:tc>
          <w:tcPr>
            <w:tcW w:w="8368" w:type="dxa"/>
            <w:gridSpan w:val="6"/>
            <w:vAlign w:val="center"/>
          </w:tcPr>
          <w:p>
            <w:pPr>
              <w:adjustRightInd w:val="0"/>
              <w:snapToGrid w:val="0"/>
              <w:jc w:val="left"/>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1</w:t>
            </w:r>
            <w:r>
              <w:rPr>
                <w:rFonts w:ascii="楷体" w:hAnsi="楷体" w:eastAsia="楷体"/>
                <w:color w:val="000000" w:themeColor="text1"/>
                <w:szCs w:val="21"/>
                <w14:textFill>
                  <w14:solidFill>
                    <w14:schemeClr w14:val="tx1"/>
                  </w14:solidFill>
                </w14:textFill>
              </w:rPr>
              <w:t>.</w:t>
            </w:r>
            <w:r>
              <w:rPr>
                <w:rFonts w:hint="eastAsia" w:ascii="楷体" w:hAnsi="楷体" w:eastAsia="楷体"/>
                <w:color w:val="000000" w:themeColor="text1"/>
                <w:szCs w:val="21"/>
                <w14:textFill>
                  <w14:solidFill>
                    <w14:schemeClr w14:val="tx1"/>
                  </w14:solidFill>
                </w14:textFill>
              </w:rPr>
              <w:t>类似业绩是指与采购项目在服务或类型、使用功能等方面相同或相近的项目；</w:t>
            </w:r>
          </w:p>
          <w:p>
            <w:pPr>
              <w:adjustRightInd w:val="0"/>
              <w:snapToGrid w:val="0"/>
              <w:jc w:val="left"/>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2</w:t>
            </w:r>
            <w:r>
              <w:rPr>
                <w:rFonts w:ascii="楷体" w:hAnsi="楷体" w:eastAsia="楷体"/>
                <w:color w:val="000000" w:themeColor="text1"/>
                <w:szCs w:val="21"/>
                <w14:textFill>
                  <w14:solidFill>
                    <w14:schemeClr w14:val="tx1"/>
                  </w14:solidFill>
                </w14:textFill>
              </w:rPr>
              <w:t>.</w:t>
            </w:r>
            <w:r>
              <w:rPr>
                <w:rFonts w:hint="eastAsia" w:ascii="楷体" w:hAnsi="楷体" w:eastAsia="楷体"/>
                <w:color w:val="000000" w:themeColor="text1"/>
                <w:szCs w:val="21"/>
                <w14:textFill>
                  <w14:solidFill>
                    <w14:schemeClr w14:val="tx1"/>
                  </w14:solidFill>
                </w14:textFill>
              </w:rPr>
              <w:t>提供合同复印件，“合同标的”“日期”“签字盖章”等信息应在合同复印件中有体现；</w:t>
            </w:r>
          </w:p>
          <w:p>
            <w:pPr>
              <w:adjustRightInd w:val="0"/>
              <w:snapToGrid w:val="0"/>
              <w:jc w:val="left"/>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3</w:t>
            </w:r>
            <w:r>
              <w:rPr>
                <w:rFonts w:ascii="楷体" w:hAnsi="楷体" w:eastAsia="楷体"/>
                <w:color w:val="000000" w:themeColor="text1"/>
                <w:szCs w:val="21"/>
                <w14:textFill>
                  <w14:solidFill>
                    <w14:schemeClr w14:val="tx1"/>
                  </w14:solidFill>
                </w14:textFill>
              </w:rPr>
              <w:t>.未按要求提供类似业绩证明材料或提供的</w:t>
            </w:r>
            <w:r>
              <w:rPr>
                <w:rFonts w:hint="eastAsia" w:ascii="楷体" w:hAnsi="楷体" w:eastAsia="楷体"/>
                <w:color w:val="000000" w:themeColor="text1"/>
                <w:szCs w:val="21"/>
                <w14:textFill>
                  <w14:solidFill>
                    <w14:schemeClr w14:val="tx1"/>
                  </w14:solidFill>
                </w14:textFill>
              </w:rPr>
              <w:t>证明</w:t>
            </w:r>
            <w:r>
              <w:rPr>
                <w:rFonts w:ascii="楷体" w:hAnsi="楷体" w:eastAsia="楷体"/>
                <w:color w:val="000000" w:themeColor="text1"/>
                <w:szCs w:val="21"/>
                <w14:textFill>
                  <w14:solidFill>
                    <w14:schemeClr w14:val="tx1"/>
                  </w14:solidFill>
                </w14:textFill>
              </w:rPr>
              <w:t>材料不符合要求，</w:t>
            </w:r>
            <w:r>
              <w:rPr>
                <w:rFonts w:hint="eastAsia" w:ascii="楷体" w:hAnsi="楷体" w:eastAsia="楷体"/>
                <w:color w:val="000000" w:themeColor="text1"/>
                <w:szCs w:val="21"/>
                <w14:textFill>
                  <w14:solidFill>
                    <w14:schemeClr w14:val="tx1"/>
                  </w14:solidFill>
                </w14:textFill>
              </w:rPr>
              <w:t>评审时不予加分；</w:t>
            </w:r>
          </w:p>
          <w:p>
            <w:pPr>
              <w:rPr>
                <w:color w:val="000000" w:themeColor="text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4.</w:t>
            </w:r>
            <w:r>
              <w:rPr>
                <w:rFonts w:hint="eastAsia" w:ascii="楷体" w:hAnsi="楷体" w:eastAsia="楷体"/>
                <w:color w:val="000000" w:themeColor="text1"/>
                <w:szCs w:val="21"/>
                <w14:textFill>
                  <w14:solidFill>
                    <w14:schemeClr w14:val="tx1"/>
                  </w14:solidFill>
                </w14:textFill>
              </w:rPr>
              <w:t>供应商</w:t>
            </w:r>
            <w:r>
              <w:rPr>
                <w:rFonts w:hint="eastAsia" w:ascii="楷体" w:hAnsi="楷体" w:eastAsia="楷体"/>
                <w:color w:val="000000" w:themeColor="text1"/>
                <w:szCs w:val="21"/>
                <w14:textFill>
                  <w14:solidFill>
                    <w14:schemeClr w14:val="tx1"/>
                  </w14:solidFill>
                </w14:textFill>
              </w:rPr>
              <w:t>应如实列出以上情况</w:t>
            </w:r>
            <w:r>
              <w:rPr>
                <w:rFonts w:hint="eastAsia" w:ascii="楷体" w:hAnsi="楷体" w:eastAsia="楷体"/>
                <w:color w:val="000000" w:themeColor="text1"/>
                <w:szCs w:val="21"/>
                <w14:textFill>
                  <w14:solidFill>
                    <w14:schemeClr w14:val="tx1"/>
                  </w14:solidFill>
                </w14:textFill>
              </w:rPr>
              <w:t>，不得虚假响应</w:t>
            </w:r>
            <w:r>
              <w:rPr>
                <w:rFonts w:hint="eastAsia" w:ascii="楷体" w:hAnsi="楷体" w:eastAsia="楷体"/>
                <w:color w:val="000000" w:themeColor="text1"/>
                <w:szCs w:val="21"/>
                <w14:textFill>
                  <w14:solidFill>
                    <w14:schemeClr w14:val="tx1"/>
                  </w14:solidFill>
                </w14:textFill>
              </w:rPr>
              <w:t>，一经查实将导致其响应文件被拒绝。</w:t>
            </w:r>
          </w:p>
        </w:tc>
      </w:tr>
    </w:tbl>
    <w:p>
      <w:pPr>
        <w:pStyle w:val="4"/>
        <w:spacing w:before="0" w:beforeLines="0" w:line="360" w:lineRule="auto"/>
        <w:ind w:firstLine="0" w:firstLineChars="0"/>
        <w:rPr>
          <w:color w:val="000000" w:themeColor="text1"/>
          <w:szCs w:val="21"/>
          <w14:textFill>
            <w14:solidFill>
              <w14:schemeClr w14:val="tx1"/>
            </w14:solidFill>
          </w14:textFill>
        </w:rPr>
      </w:pPr>
    </w:p>
    <w:p>
      <w:pPr>
        <w:pStyle w:val="2"/>
        <w:ind w:firstLine="210"/>
        <w:rPr>
          <w:color w:val="000000" w:themeColor="text1"/>
          <w14:textFill>
            <w14:solidFill>
              <w14:schemeClr w14:val="tx1"/>
            </w14:solidFill>
          </w14:textFill>
        </w:rPr>
      </w:pPr>
      <w:r>
        <w:rPr>
          <w:color w:val="000000" w:themeColor="text1"/>
          <w14:textFill>
            <w14:solidFill>
              <w14:schemeClr w14:val="tx1"/>
            </w14:solidFill>
          </w14:textFill>
        </w:rPr>
        <w:br w:type="page"/>
      </w:r>
    </w:p>
    <w:p>
      <w:pPr>
        <w:pStyle w:val="2"/>
        <w:spacing w:after="0" w:line="360" w:lineRule="auto"/>
        <w:ind w:firstLine="0" w:firstLineChars="0"/>
        <w:jc w:val="center"/>
        <w:rPr>
          <w:rFonts w:ascii="宋体" w:hAnsi="宋体"/>
          <w:b/>
          <w:color w:val="000000" w:themeColor="text1"/>
          <w:sz w:val="28"/>
          <w:szCs w:val="28"/>
          <w14:textFill>
            <w14:solidFill>
              <w14:schemeClr w14:val="tx1"/>
            </w14:solidFill>
          </w14:textFill>
        </w:rPr>
      </w:pPr>
      <w:r>
        <w:rPr>
          <w:rFonts w:hint="eastAsia" w:ascii="宋体" w:hAnsi="宋体"/>
          <w:b/>
          <w:color w:val="000000" w:themeColor="text1"/>
          <w:sz w:val="28"/>
          <w:szCs w:val="28"/>
          <w14:textFill>
            <w14:solidFill>
              <w14:schemeClr w14:val="tx1"/>
            </w14:solidFill>
          </w14:textFill>
        </w:rPr>
        <w:t>2.其他非必备证明材料</w:t>
      </w:r>
    </w:p>
    <w:p>
      <w:pPr>
        <w:adjustRightInd w:val="0"/>
        <w:spacing w:line="400" w:lineRule="exact"/>
        <w:ind w:firstLine="361"/>
        <w:jc w:val="center"/>
        <w:rPr>
          <w:rFonts w:ascii="宋体" w:hAnsi="宋体"/>
          <w:b/>
          <w:bCs/>
          <w:color w:val="000000" w:themeColor="text1"/>
          <w:sz w:val="36"/>
          <w:szCs w:val="36"/>
          <w14:textFill>
            <w14:solidFill>
              <w14:schemeClr w14:val="tx1"/>
            </w14:solidFill>
          </w14:textFill>
        </w:rPr>
      </w:pPr>
    </w:p>
    <w:p>
      <w:pPr>
        <w:pStyle w:val="5"/>
        <w:adjustRightInd w:val="0"/>
        <w:snapToGrid w:val="0"/>
        <w:spacing w:line="360" w:lineRule="auto"/>
        <w:rPr>
          <w:rFonts w:hAnsi="宋体"/>
          <w:color w:val="000000" w:themeColor="text1"/>
          <w14:textFill>
            <w14:solidFill>
              <w14:schemeClr w14:val="tx1"/>
            </w14:solidFill>
          </w14:textFill>
        </w:rPr>
      </w:pPr>
    </w:p>
    <w:p>
      <w:pPr>
        <w:pStyle w:val="5"/>
        <w:adjustRightInd w:val="0"/>
        <w:snapToGrid w:val="0"/>
        <w:spacing w:line="360" w:lineRule="auto"/>
        <w:ind w:firstLine="21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说明：供应商可根据磋商文件评审条件要求提供（包含但不限于企业（或产品））质量认证证书、环境认证证书、职业健康安全管理体系认证证书、诚信认证证书等荣誉或信誉认证证书，非供应商必备证明材料，有需要时仅作为评审参考。(如不涉及，可不作响应)</w:t>
      </w:r>
    </w:p>
    <w:p>
      <w:pPr>
        <w:widowControl/>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br w:type="page"/>
      </w:r>
    </w:p>
    <w:p>
      <w:pPr>
        <w:pStyle w:val="2"/>
        <w:ind w:firstLine="0" w:firstLineChars="0"/>
        <w:jc w:val="center"/>
        <w:rPr>
          <w:rFonts w:ascii="宋体" w:hAnsi="宋体"/>
          <w:b/>
          <w:color w:val="000000" w:themeColor="text1"/>
          <w:sz w:val="32"/>
          <w:szCs w:val="32"/>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t>六、服务要求偏离表</w:t>
      </w:r>
    </w:p>
    <w:tbl>
      <w:tblPr>
        <w:tblStyle w:val="7"/>
        <w:tblW w:w="935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94"/>
        <w:gridCol w:w="1134"/>
        <w:gridCol w:w="1985"/>
        <w:gridCol w:w="1701"/>
        <w:gridCol w:w="1417"/>
        <w:gridCol w:w="242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694" w:type="dxa"/>
            <w:vAlign w:val="center"/>
          </w:tcPr>
          <w:p>
            <w:pPr>
              <w:adjustRightInd w:val="0"/>
              <w:snapToGrid w:val="0"/>
              <w:ind w:right="23" w:firstLine="211"/>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序号</w:t>
            </w:r>
          </w:p>
        </w:tc>
        <w:tc>
          <w:tcPr>
            <w:tcW w:w="1134" w:type="dxa"/>
            <w:vAlign w:val="center"/>
          </w:tcPr>
          <w:p>
            <w:pPr>
              <w:adjustRightInd w:val="0"/>
              <w:snapToGrid w:val="0"/>
              <w:ind w:right="23" w:firstLine="211"/>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文件</w:t>
            </w:r>
          </w:p>
          <w:p>
            <w:pPr>
              <w:adjustRightInd w:val="0"/>
              <w:snapToGrid w:val="0"/>
              <w:ind w:right="23" w:firstLine="211"/>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条目号</w:t>
            </w:r>
          </w:p>
        </w:tc>
        <w:tc>
          <w:tcPr>
            <w:tcW w:w="1985" w:type="dxa"/>
            <w:vAlign w:val="center"/>
          </w:tcPr>
          <w:p>
            <w:pPr>
              <w:adjustRightInd w:val="0"/>
              <w:snapToGrid w:val="0"/>
              <w:ind w:right="23" w:firstLine="211"/>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磋商文件服务</w:t>
            </w:r>
          </w:p>
          <w:p>
            <w:pPr>
              <w:adjustRightInd w:val="0"/>
              <w:snapToGrid w:val="0"/>
              <w:ind w:right="23" w:firstLine="211"/>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（技术）</w:t>
            </w:r>
            <w:r>
              <w:rPr>
                <w:rFonts w:hint="eastAsia" w:ascii="宋体" w:hAnsi="宋体"/>
                <w:b/>
                <w:bCs/>
                <w:color w:val="000000" w:themeColor="text1"/>
                <w:szCs w:val="21"/>
                <w14:textFill>
                  <w14:solidFill>
                    <w14:schemeClr w14:val="tx1"/>
                  </w14:solidFill>
                </w14:textFill>
              </w:rPr>
              <w:t>要求</w:t>
            </w:r>
          </w:p>
        </w:tc>
        <w:tc>
          <w:tcPr>
            <w:tcW w:w="1701" w:type="dxa"/>
            <w:vAlign w:val="center"/>
          </w:tcPr>
          <w:p>
            <w:pPr>
              <w:adjustRightInd w:val="0"/>
              <w:snapToGrid w:val="0"/>
              <w:ind w:right="23" w:firstLine="211"/>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响应文件服务</w:t>
            </w:r>
          </w:p>
          <w:p>
            <w:pPr>
              <w:adjustRightInd w:val="0"/>
              <w:snapToGrid w:val="0"/>
              <w:ind w:right="23" w:firstLine="211"/>
              <w:rPr>
                <w:rFonts w:ascii="宋体" w:hAnsi="宋体"/>
                <w:b/>
                <w:bCs/>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（技术）响应</w:t>
            </w:r>
          </w:p>
        </w:tc>
        <w:tc>
          <w:tcPr>
            <w:tcW w:w="1417" w:type="dxa"/>
            <w:vAlign w:val="center"/>
          </w:tcPr>
          <w:p>
            <w:pPr>
              <w:adjustRightInd w:val="0"/>
              <w:snapToGrid w:val="0"/>
              <w:ind w:right="23" w:firstLine="211"/>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偏离</w:t>
            </w:r>
          </w:p>
        </w:tc>
        <w:tc>
          <w:tcPr>
            <w:tcW w:w="2427" w:type="dxa"/>
            <w:vAlign w:val="center"/>
          </w:tcPr>
          <w:p>
            <w:pPr>
              <w:adjustRightInd w:val="0"/>
              <w:snapToGrid w:val="0"/>
              <w:ind w:right="23" w:firstLine="211"/>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偏离及其影响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134"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85"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701"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17"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2427"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134"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85"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701"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17"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2427"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134"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85"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701"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17"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2427"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134"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85"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701"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17"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2427"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134"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85"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701"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17"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2427"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134"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85"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701"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17"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2427"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134"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85"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701"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17"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2427"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134"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85"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701"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17"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2427"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134"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85"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701"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17"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2427"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134"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85"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701"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17"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2427"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134"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85"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701"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17"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2427"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134"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85"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701"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17"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2427"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134"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85"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701"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17"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2427"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134"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985"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701"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1417"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c>
          <w:tcPr>
            <w:tcW w:w="2427" w:type="dxa"/>
          </w:tcPr>
          <w:p>
            <w:pPr>
              <w:adjustRightInd w:val="0"/>
              <w:snapToGrid w:val="0"/>
              <w:spacing w:line="360" w:lineRule="auto"/>
              <w:ind w:right="24" w:firstLine="240"/>
              <w:rPr>
                <w:rFonts w:ascii="宋体" w:hAnsi="宋体"/>
                <w:bCs/>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94" w:type="dxa"/>
            <w:vAlign w:val="center"/>
          </w:tcPr>
          <w:p>
            <w:pPr>
              <w:adjustRightInd w:val="0"/>
              <w:snapToGrid w:val="0"/>
              <w:ind w:right="23" w:firstLine="211"/>
              <w:rPr>
                <w:rFonts w:ascii="宋体" w:hAnsi="宋体"/>
                <w:bCs/>
                <w:color w:val="000000" w:themeColor="text1"/>
                <w:sz w:val="24"/>
                <w14:textFill>
                  <w14:solidFill>
                    <w14:schemeClr w14:val="tx1"/>
                  </w14:solidFill>
                </w14:textFill>
              </w:rPr>
            </w:pPr>
            <w:r>
              <w:rPr>
                <w:rFonts w:hint="eastAsia" w:ascii="宋体" w:hAnsi="宋体"/>
                <w:b/>
                <w:bCs/>
                <w:color w:val="000000" w:themeColor="text1"/>
                <w:szCs w:val="21"/>
                <w14:textFill>
                  <w14:solidFill>
                    <w14:schemeClr w14:val="tx1"/>
                  </w14:solidFill>
                </w14:textFill>
              </w:rPr>
              <w:t>说明</w:t>
            </w:r>
          </w:p>
        </w:tc>
        <w:tc>
          <w:tcPr>
            <w:tcW w:w="8664" w:type="dxa"/>
            <w:gridSpan w:val="5"/>
          </w:tcPr>
          <w:p>
            <w:pPr>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1.偏离应按照磋商文件有关偏离条款的定义理解，本表只填写有偏离的情况。</w:t>
            </w:r>
          </w:p>
          <w:p>
            <w:pPr>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2.对技术条款中所有要求，除本表所列出偏离外，均视为供应商响应其余全部技术条款要求；如供应商响应磋商文件所有技术条款要求的，必须提交空白表，如不提供此表，则视为供应商不满足采购文件的技术要求；</w:t>
            </w:r>
          </w:p>
          <w:p>
            <w:pPr>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3</w:t>
            </w:r>
            <w:r>
              <w:rPr>
                <w:rFonts w:ascii="楷体" w:hAnsi="楷体" w:eastAsia="楷体"/>
                <w:color w:val="000000" w:themeColor="text1"/>
                <w:szCs w:val="21"/>
                <w14:textFill>
                  <w14:solidFill>
                    <w14:schemeClr w14:val="tx1"/>
                  </w14:solidFill>
                </w14:textFill>
              </w:rPr>
              <w:t>.</w:t>
            </w:r>
            <w:r>
              <w:rPr>
                <w:rFonts w:hint="eastAsia" w:ascii="楷体" w:hAnsi="楷体" w:eastAsia="楷体"/>
                <w:color w:val="000000" w:themeColor="text1"/>
                <w:szCs w:val="21"/>
                <w14:textFill>
                  <w14:solidFill>
                    <w14:schemeClr w14:val="tx1"/>
                  </w14:solidFill>
                </w14:textFill>
              </w:rPr>
              <w:t>供应商须据实填写，不得虚假响应</w:t>
            </w:r>
            <w:r>
              <w:rPr>
                <w:rFonts w:hint="eastAsia" w:ascii="楷体" w:hAnsi="楷体" w:eastAsia="楷体"/>
                <w:color w:val="000000" w:themeColor="text1"/>
                <w:szCs w:val="21"/>
                <w14:textFill>
                  <w14:solidFill>
                    <w14:schemeClr w14:val="tx1"/>
                  </w14:solidFill>
                </w14:textFill>
              </w:rPr>
              <w:t>，否则将取消其响应或成交资格，并按有关规定进处罚。</w:t>
            </w:r>
          </w:p>
        </w:tc>
      </w:tr>
    </w:tbl>
    <w:p>
      <w:pPr>
        <w:pStyle w:val="4"/>
        <w:spacing w:before="0" w:beforeLines="0" w:line="360" w:lineRule="auto"/>
        <w:ind w:firstLine="0" w:firstLineChars="0"/>
        <w:rPr>
          <w:color w:val="000000" w:themeColor="text1"/>
          <w:szCs w:val="21"/>
          <w14:textFill>
            <w14:solidFill>
              <w14:schemeClr w14:val="tx1"/>
            </w14:solidFill>
          </w14:textFill>
        </w:rPr>
      </w:pPr>
    </w:p>
    <w:p>
      <w:pPr>
        <w:adjustRightInd w:val="0"/>
        <w:spacing w:line="480" w:lineRule="auto"/>
        <w:jc w:val="left"/>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供应商名称：</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（盖单位章）</w:t>
      </w:r>
    </w:p>
    <w:p>
      <w:pPr>
        <w:adjustRightInd w:val="0"/>
        <w:spacing w:line="480" w:lineRule="auto"/>
        <w:jc w:val="left"/>
        <w:rPr>
          <w:rFonts w:ascii="宋体" w:hAnsi="宋体"/>
          <w:bCs/>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法定代表人（单位负责人）或委托代理人：</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（签名）</w:t>
      </w:r>
      <w:r>
        <w:rPr>
          <w:rFonts w:hint="eastAsia" w:ascii="宋体" w:hAnsi="宋体"/>
          <w:bCs/>
          <w:color w:val="000000" w:themeColor="text1"/>
          <w:szCs w:val="21"/>
          <w14:textFill>
            <w14:solidFill>
              <w14:schemeClr w14:val="tx1"/>
            </w14:solidFill>
          </w14:textFill>
        </w:rPr>
        <w:t xml:space="preserve">                </w:t>
      </w:r>
    </w:p>
    <w:p>
      <w:pPr>
        <w:adjustRightInd w:val="0"/>
        <w:spacing w:line="480" w:lineRule="auto"/>
        <w:jc w:val="left"/>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日    期:</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年</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p>
    <w:p>
      <w:pPr>
        <w:widowControl/>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br w:type="page"/>
      </w:r>
    </w:p>
    <w:p>
      <w:pPr>
        <w:pStyle w:val="2"/>
        <w:ind w:firstLine="0" w:firstLineChars="0"/>
        <w:jc w:val="center"/>
        <w:rPr>
          <w:rFonts w:ascii="宋体" w:hAnsi="宋体"/>
          <w:b/>
          <w:color w:val="000000" w:themeColor="text1"/>
          <w:sz w:val="32"/>
          <w:szCs w:val="32"/>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t>七、技术文件（响应方案）</w:t>
      </w:r>
    </w:p>
    <w:p>
      <w:pPr>
        <w:pStyle w:val="9"/>
        <w:spacing w:before="156" w:beforeLines="50" w:after="156" w:afterLines="50" w:line="360" w:lineRule="auto"/>
        <w:ind w:firstLine="320"/>
        <w:jc w:val="center"/>
        <w:rPr>
          <w:rFonts w:ascii="黑体" w:hAnsi="宋体" w:eastAsia="黑体"/>
          <w:color w:val="000000" w:themeColor="text1"/>
          <w:sz w:val="32"/>
          <w:szCs w:val="32"/>
          <w14:textFill>
            <w14:solidFill>
              <w14:schemeClr w14:val="tx1"/>
            </w14:solidFill>
          </w14:textFill>
        </w:rPr>
      </w:pPr>
    </w:p>
    <w:p>
      <w:pPr>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说明：包括（但不限于）磋商文件中规定的全部技术要求内容，格式自定。</w:t>
      </w:r>
    </w:p>
    <w:p>
      <w:pPr>
        <w:widowControl/>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br w:type="page"/>
      </w:r>
    </w:p>
    <w:p>
      <w:pPr>
        <w:pStyle w:val="2"/>
        <w:ind w:firstLine="0" w:firstLineChars="0"/>
        <w:jc w:val="center"/>
        <w:rPr>
          <w:rFonts w:ascii="宋体" w:hAnsi="宋体"/>
          <w:b/>
          <w:color w:val="000000" w:themeColor="text1"/>
          <w:sz w:val="32"/>
          <w:szCs w:val="32"/>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t>八</w:t>
      </w:r>
      <w:r>
        <w:rPr>
          <w:rFonts w:ascii="宋体" w:hAnsi="宋体"/>
          <w:b/>
          <w:color w:val="000000" w:themeColor="text1"/>
          <w:sz w:val="32"/>
          <w:szCs w:val="32"/>
          <w14:textFill>
            <w14:solidFill>
              <w14:schemeClr w14:val="tx1"/>
            </w14:solidFill>
          </w14:textFill>
        </w:rPr>
        <w:t>、</w:t>
      </w:r>
      <w:r>
        <w:rPr>
          <w:rFonts w:hint="eastAsia" w:ascii="宋体" w:hAnsi="宋体"/>
          <w:b/>
          <w:color w:val="000000" w:themeColor="text1"/>
          <w:sz w:val="32"/>
          <w:szCs w:val="32"/>
          <w14:textFill>
            <w14:solidFill>
              <w14:schemeClr w14:val="tx1"/>
            </w14:solidFill>
          </w14:textFill>
        </w:rPr>
        <w:t>售后（后续）服务文件</w:t>
      </w:r>
    </w:p>
    <w:p>
      <w:pPr>
        <w:spacing w:line="360" w:lineRule="auto"/>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1.依据服务特性和需求，磋商文件中如对售后（后续）服务有要求，供应商可按磋商文件要求自拟售后（后续）服务方案和培训计划。</w:t>
      </w:r>
      <w:r>
        <w:rPr>
          <w:rFonts w:hint="eastAsia" w:hAnsi="宋体"/>
          <w:color w:val="000000" w:themeColor="text1"/>
          <w14:textFill>
            <w14:solidFill>
              <w14:schemeClr w14:val="tx1"/>
            </w14:solidFill>
          </w14:textFill>
        </w:rPr>
        <w:t>(</w:t>
      </w:r>
      <w:r>
        <w:rPr>
          <w:rFonts w:hint="eastAsia" w:ascii="宋体" w:hAnsi="宋体" w:cs="Courier New"/>
          <w:color w:val="000000" w:themeColor="text1"/>
          <w:szCs w:val="21"/>
          <w14:textFill>
            <w14:solidFill>
              <w14:schemeClr w14:val="tx1"/>
            </w14:solidFill>
          </w14:textFill>
        </w:rPr>
        <w:t>如不涉及，</w:t>
      </w:r>
      <w:r>
        <w:rPr>
          <w:rFonts w:hint="eastAsia" w:hAnsi="宋体"/>
          <w:color w:val="000000" w:themeColor="text1"/>
          <w14:textFill>
            <w14:solidFill>
              <w14:schemeClr w14:val="tx1"/>
            </w14:solidFill>
          </w14:textFill>
        </w:rPr>
        <w:t>可不作</w:t>
      </w:r>
      <w:r>
        <w:rPr>
          <w:rFonts w:hint="eastAsia" w:ascii="宋体" w:hAnsi="宋体" w:cs="Courier New"/>
          <w:color w:val="000000" w:themeColor="text1"/>
          <w:szCs w:val="21"/>
          <w14:textFill>
            <w14:solidFill>
              <w14:schemeClr w14:val="tx1"/>
            </w14:solidFill>
          </w14:textFill>
        </w:rPr>
        <w:t>响应</w:t>
      </w:r>
      <w:r>
        <w:rPr>
          <w:rFonts w:hint="eastAsia" w:hAnsi="宋体"/>
          <w:color w:val="000000" w:themeColor="text1"/>
          <w14:textFill>
            <w14:solidFill>
              <w14:schemeClr w14:val="tx1"/>
            </w14:solidFill>
          </w14:textFill>
        </w:rPr>
        <w:t>)</w:t>
      </w:r>
    </w:p>
    <w:p>
      <w:pPr>
        <w:spacing w:line="360" w:lineRule="auto"/>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2.供应商应提供在陕西省境内的售后服务中心证明材料或与合作方的协议书，这些服务中心和特约维修服务点的名称、地址、电话、联系人应在磋商文件中一一列出（参考样式如下）。</w:t>
      </w:r>
    </w:p>
    <w:p>
      <w:pPr>
        <w:spacing w:line="360" w:lineRule="auto"/>
        <w:ind w:firstLine="361"/>
        <w:jc w:val="center"/>
        <w:rPr>
          <w:rFonts w:ascii="宋体" w:hAnsi="宋体"/>
          <w:b/>
          <w:color w:val="000000" w:themeColor="text1"/>
          <w:sz w:val="36"/>
          <w:szCs w:val="36"/>
          <w14:textFill>
            <w14:solidFill>
              <w14:schemeClr w14:val="tx1"/>
            </w14:solidFill>
          </w14:textFill>
        </w:rPr>
      </w:pPr>
      <w:r>
        <w:rPr>
          <w:rFonts w:hint="eastAsia" w:ascii="宋体" w:hAnsi="宋体"/>
          <w:b/>
          <w:color w:val="000000" w:themeColor="text1"/>
          <w:sz w:val="36"/>
          <w:szCs w:val="36"/>
          <w14:textFill>
            <w14:solidFill>
              <w14:schemeClr w14:val="tx1"/>
            </w14:solidFill>
          </w14:textFill>
        </w:rPr>
        <w:t>售后服务点联系表</w:t>
      </w:r>
    </w:p>
    <w:tbl>
      <w:tblPr>
        <w:tblStyle w:val="7"/>
        <w:tblW w:w="883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434" w:type="dxa"/>
            <w:vAlign w:val="center"/>
          </w:tcPr>
          <w:p>
            <w:pPr>
              <w:adjustRightInd w:val="0"/>
              <w:snapToGrid w:val="0"/>
              <w:ind w:right="23" w:firstLine="211"/>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服务机构名称</w:t>
            </w:r>
          </w:p>
        </w:tc>
        <w:tc>
          <w:tcPr>
            <w:tcW w:w="1080" w:type="dxa"/>
            <w:vAlign w:val="center"/>
          </w:tcPr>
          <w:p>
            <w:pPr>
              <w:adjustRightInd w:val="0"/>
              <w:snapToGrid w:val="0"/>
              <w:ind w:right="23" w:firstLine="211"/>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所在地</w:t>
            </w:r>
          </w:p>
        </w:tc>
        <w:tc>
          <w:tcPr>
            <w:tcW w:w="1260" w:type="dxa"/>
            <w:vAlign w:val="center"/>
          </w:tcPr>
          <w:p>
            <w:pPr>
              <w:adjustRightInd w:val="0"/>
              <w:snapToGrid w:val="0"/>
              <w:ind w:right="23" w:firstLine="211"/>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联系人</w:t>
            </w:r>
          </w:p>
        </w:tc>
        <w:tc>
          <w:tcPr>
            <w:tcW w:w="1516" w:type="dxa"/>
            <w:vAlign w:val="center"/>
          </w:tcPr>
          <w:p>
            <w:pPr>
              <w:adjustRightInd w:val="0"/>
              <w:snapToGrid w:val="0"/>
              <w:ind w:right="23" w:firstLine="211"/>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联系电话</w:t>
            </w:r>
          </w:p>
        </w:tc>
        <w:tc>
          <w:tcPr>
            <w:tcW w:w="2548" w:type="dxa"/>
            <w:vAlign w:val="center"/>
          </w:tcPr>
          <w:p>
            <w:pPr>
              <w:adjustRightInd w:val="0"/>
              <w:snapToGrid w:val="0"/>
              <w:ind w:right="23" w:firstLine="211"/>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地 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vAlign w:val="center"/>
          </w:tcPr>
          <w:p>
            <w:pPr>
              <w:spacing w:line="480" w:lineRule="exact"/>
              <w:jc w:val="center"/>
              <w:rPr>
                <w:rFonts w:ascii="宋体" w:hAnsi="宋体"/>
                <w:color w:val="000000" w:themeColor="text1"/>
                <w14:textFill>
                  <w14:solidFill>
                    <w14:schemeClr w14:val="tx1"/>
                  </w14:solidFill>
                </w14:textFill>
              </w:rPr>
            </w:pPr>
          </w:p>
        </w:tc>
        <w:tc>
          <w:tcPr>
            <w:tcW w:w="1080" w:type="dxa"/>
            <w:vAlign w:val="center"/>
          </w:tcPr>
          <w:p>
            <w:pPr>
              <w:spacing w:line="480" w:lineRule="exact"/>
              <w:jc w:val="center"/>
              <w:rPr>
                <w:rFonts w:ascii="宋体" w:hAnsi="宋体"/>
                <w:color w:val="000000" w:themeColor="text1"/>
                <w14:textFill>
                  <w14:solidFill>
                    <w14:schemeClr w14:val="tx1"/>
                  </w14:solidFill>
                </w14:textFill>
              </w:rPr>
            </w:pPr>
          </w:p>
        </w:tc>
        <w:tc>
          <w:tcPr>
            <w:tcW w:w="1260" w:type="dxa"/>
            <w:vAlign w:val="center"/>
          </w:tcPr>
          <w:p>
            <w:pPr>
              <w:spacing w:line="480" w:lineRule="exact"/>
              <w:jc w:val="center"/>
              <w:rPr>
                <w:rFonts w:ascii="宋体" w:hAnsi="宋体"/>
                <w:color w:val="000000" w:themeColor="text1"/>
                <w14:textFill>
                  <w14:solidFill>
                    <w14:schemeClr w14:val="tx1"/>
                  </w14:solidFill>
                </w14:textFill>
              </w:rPr>
            </w:pPr>
          </w:p>
        </w:tc>
        <w:tc>
          <w:tcPr>
            <w:tcW w:w="1516" w:type="dxa"/>
            <w:vAlign w:val="center"/>
          </w:tcPr>
          <w:p>
            <w:pPr>
              <w:spacing w:line="480" w:lineRule="exact"/>
              <w:jc w:val="center"/>
              <w:rPr>
                <w:rFonts w:ascii="宋体" w:hAnsi="宋体"/>
                <w:color w:val="000000" w:themeColor="text1"/>
                <w14:textFill>
                  <w14:solidFill>
                    <w14:schemeClr w14:val="tx1"/>
                  </w14:solidFill>
                </w14:textFill>
              </w:rPr>
            </w:pPr>
          </w:p>
        </w:tc>
        <w:tc>
          <w:tcPr>
            <w:tcW w:w="2548" w:type="dxa"/>
            <w:vAlign w:val="center"/>
          </w:tcPr>
          <w:p>
            <w:pPr>
              <w:spacing w:line="480" w:lineRule="exact"/>
              <w:jc w:val="center"/>
              <w:rPr>
                <w:rFonts w:ascii="宋体" w:hAnsi="宋体"/>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vAlign w:val="center"/>
          </w:tcPr>
          <w:p>
            <w:pPr>
              <w:spacing w:line="480" w:lineRule="exact"/>
              <w:jc w:val="center"/>
              <w:rPr>
                <w:rFonts w:ascii="宋体" w:hAnsi="宋体"/>
                <w:color w:val="000000" w:themeColor="text1"/>
                <w14:textFill>
                  <w14:solidFill>
                    <w14:schemeClr w14:val="tx1"/>
                  </w14:solidFill>
                </w14:textFill>
              </w:rPr>
            </w:pPr>
          </w:p>
        </w:tc>
        <w:tc>
          <w:tcPr>
            <w:tcW w:w="1080" w:type="dxa"/>
            <w:vAlign w:val="center"/>
          </w:tcPr>
          <w:p>
            <w:pPr>
              <w:spacing w:line="480" w:lineRule="exact"/>
              <w:jc w:val="center"/>
              <w:rPr>
                <w:rFonts w:ascii="宋体" w:hAnsi="宋体"/>
                <w:color w:val="000000" w:themeColor="text1"/>
                <w14:textFill>
                  <w14:solidFill>
                    <w14:schemeClr w14:val="tx1"/>
                  </w14:solidFill>
                </w14:textFill>
              </w:rPr>
            </w:pPr>
          </w:p>
        </w:tc>
        <w:tc>
          <w:tcPr>
            <w:tcW w:w="1260" w:type="dxa"/>
            <w:vAlign w:val="center"/>
          </w:tcPr>
          <w:p>
            <w:pPr>
              <w:spacing w:line="480" w:lineRule="exact"/>
              <w:jc w:val="center"/>
              <w:rPr>
                <w:rFonts w:ascii="宋体" w:hAnsi="宋体"/>
                <w:color w:val="000000" w:themeColor="text1"/>
                <w14:textFill>
                  <w14:solidFill>
                    <w14:schemeClr w14:val="tx1"/>
                  </w14:solidFill>
                </w14:textFill>
              </w:rPr>
            </w:pPr>
          </w:p>
        </w:tc>
        <w:tc>
          <w:tcPr>
            <w:tcW w:w="1516" w:type="dxa"/>
            <w:vAlign w:val="center"/>
          </w:tcPr>
          <w:p>
            <w:pPr>
              <w:spacing w:line="480" w:lineRule="exact"/>
              <w:jc w:val="center"/>
              <w:rPr>
                <w:rFonts w:ascii="宋体" w:hAnsi="宋体"/>
                <w:color w:val="000000" w:themeColor="text1"/>
                <w14:textFill>
                  <w14:solidFill>
                    <w14:schemeClr w14:val="tx1"/>
                  </w14:solidFill>
                </w14:textFill>
              </w:rPr>
            </w:pPr>
          </w:p>
        </w:tc>
        <w:tc>
          <w:tcPr>
            <w:tcW w:w="2548" w:type="dxa"/>
            <w:vAlign w:val="center"/>
          </w:tcPr>
          <w:p>
            <w:pPr>
              <w:spacing w:line="480" w:lineRule="exact"/>
              <w:jc w:val="center"/>
              <w:rPr>
                <w:rFonts w:ascii="宋体" w:hAnsi="宋体"/>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pPr>
              <w:spacing w:line="480" w:lineRule="exact"/>
              <w:jc w:val="center"/>
              <w:rPr>
                <w:rFonts w:ascii="宋体" w:hAnsi="宋体"/>
                <w:color w:val="000000" w:themeColor="text1"/>
                <w14:textFill>
                  <w14:solidFill>
                    <w14:schemeClr w14:val="tx1"/>
                  </w14:solidFill>
                </w14:textFill>
              </w:rPr>
            </w:pPr>
          </w:p>
        </w:tc>
        <w:tc>
          <w:tcPr>
            <w:tcW w:w="1080" w:type="dxa"/>
            <w:vAlign w:val="center"/>
          </w:tcPr>
          <w:p>
            <w:pPr>
              <w:spacing w:line="480" w:lineRule="exact"/>
              <w:jc w:val="center"/>
              <w:rPr>
                <w:rFonts w:ascii="宋体" w:hAnsi="宋体"/>
                <w:color w:val="000000" w:themeColor="text1"/>
                <w14:textFill>
                  <w14:solidFill>
                    <w14:schemeClr w14:val="tx1"/>
                  </w14:solidFill>
                </w14:textFill>
              </w:rPr>
            </w:pPr>
          </w:p>
        </w:tc>
        <w:tc>
          <w:tcPr>
            <w:tcW w:w="1260" w:type="dxa"/>
            <w:vAlign w:val="center"/>
          </w:tcPr>
          <w:p>
            <w:pPr>
              <w:spacing w:line="480" w:lineRule="exact"/>
              <w:jc w:val="center"/>
              <w:rPr>
                <w:rFonts w:ascii="宋体" w:hAnsi="宋体"/>
                <w:color w:val="000000" w:themeColor="text1"/>
                <w14:textFill>
                  <w14:solidFill>
                    <w14:schemeClr w14:val="tx1"/>
                  </w14:solidFill>
                </w14:textFill>
              </w:rPr>
            </w:pPr>
          </w:p>
        </w:tc>
        <w:tc>
          <w:tcPr>
            <w:tcW w:w="1516" w:type="dxa"/>
            <w:vAlign w:val="center"/>
          </w:tcPr>
          <w:p>
            <w:pPr>
              <w:spacing w:line="480" w:lineRule="exact"/>
              <w:jc w:val="center"/>
              <w:rPr>
                <w:rFonts w:ascii="宋体" w:hAnsi="宋体"/>
                <w:color w:val="000000" w:themeColor="text1"/>
                <w14:textFill>
                  <w14:solidFill>
                    <w14:schemeClr w14:val="tx1"/>
                  </w14:solidFill>
                </w14:textFill>
              </w:rPr>
            </w:pPr>
          </w:p>
        </w:tc>
        <w:tc>
          <w:tcPr>
            <w:tcW w:w="2548" w:type="dxa"/>
            <w:vAlign w:val="center"/>
          </w:tcPr>
          <w:p>
            <w:pPr>
              <w:spacing w:line="480" w:lineRule="exact"/>
              <w:jc w:val="center"/>
              <w:rPr>
                <w:rFonts w:ascii="宋体" w:hAnsi="宋体"/>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pPr>
              <w:spacing w:line="480" w:lineRule="exact"/>
              <w:jc w:val="center"/>
              <w:rPr>
                <w:rFonts w:ascii="宋体" w:hAnsi="宋体"/>
                <w:color w:val="000000" w:themeColor="text1"/>
                <w14:textFill>
                  <w14:solidFill>
                    <w14:schemeClr w14:val="tx1"/>
                  </w14:solidFill>
                </w14:textFill>
              </w:rPr>
            </w:pPr>
          </w:p>
        </w:tc>
        <w:tc>
          <w:tcPr>
            <w:tcW w:w="1080" w:type="dxa"/>
            <w:vAlign w:val="center"/>
          </w:tcPr>
          <w:p>
            <w:pPr>
              <w:spacing w:line="480" w:lineRule="exact"/>
              <w:jc w:val="center"/>
              <w:rPr>
                <w:rFonts w:ascii="宋体" w:hAnsi="宋体"/>
                <w:color w:val="000000" w:themeColor="text1"/>
                <w14:textFill>
                  <w14:solidFill>
                    <w14:schemeClr w14:val="tx1"/>
                  </w14:solidFill>
                </w14:textFill>
              </w:rPr>
            </w:pPr>
          </w:p>
        </w:tc>
        <w:tc>
          <w:tcPr>
            <w:tcW w:w="1260" w:type="dxa"/>
            <w:vAlign w:val="center"/>
          </w:tcPr>
          <w:p>
            <w:pPr>
              <w:spacing w:line="480" w:lineRule="exact"/>
              <w:jc w:val="center"/>
              <w:rPr>
                <w:rFonts w:ascii="宋体" w:hAnsi="宋体"/>
                <w:color w:val="000000" w:themeColor="text1"/>
                <w14:textFill>
                  <w14:solidFill>
                    <w14:schemeClr w14:val="tx1"/>
                  </w14:solidFill>
                </w14:textFill>
              </w:rPr>
            </w:pPr>
          </w:p>
        </w:tc>
        <w:tc>
          <w:tcPr>
            <w:tcW w:w="1516" w:type="dxa"/>
            <w:vAlign w:val="center"/>
          </w:tcPr>
          <w:p>
            <w:pPr>
              <w:spacing w:line="480" w:lineRule="exact"/>
              <w:jc w:val="center"/>
              <w:rPr>
                <w:rFonts w:ascii="宋体" w:hAnsi="宋体"/>
                <w:color w:val="000000" w:themeColor="text1"/>
                <w14:textFill>
                  <w14:solidFill>
                    <w14:schemeClr w14:val="tx1"/>
                  </w14:solidFill>
                </w14:textFill>
              </w:rPr>
            </w:pPr>
          </w:p>
        </w:tc>
        <w:tc>
          <w:tcPr>
            <w:tcW w:w="2548" w:type="dxa"/>
            <w:vAlign w:val="center"/>
          </w:tcPr>
          <w:p>
            <w:pPr>
              <w:spacing w:line="480" w:lineRule="exact"/>
              <w:jc w:val="center"/>
              <w:rPr>
                <w:rFonts w:ascii="宋体" w:hAnsi="宋体"/>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pPr>
              <w:spacing w:line="480" w:lineRule="exact"/>
              <w:jc w:val="center"/>
              <w:rPr>
                <w:rFonts w:ascii="宋体" w:hAnsi="宋体"/>
                <w:color w:val="000000" w:themeColor="text1"/>
                <w14:textFill>
                  <w14:solidFill>
                    <w14:schemeClr w14:val="tx1"/>
                  </w14:solidFill>
                </w14:textFill>
              </w:rPr>
            </w:pPr>
          </w:p>
        </w:tc>
        <w:tc>
          <w:tcPr>
            <w:tcW w:w="1080" w:type="dxa"/>
            <w:vAlign w:val="center"/>
          </w:tcPr>
          <w:p>
            <w:pPr>
              <w:spacing w:line="480" w:lineRule="exact"/>
              <w:jc w:val="center"/>
              <w:rPr>
                <w:rFonts w:ascii="宋体" w:hAnsi="宋体"/>
                <w:color w:val="000000" w:themeColor="text1"/>
                <w14:textFill>
                  <w14:solidFill>
                    <w14:schemeClr w14:val="tx1"/>
                  </w14:solidFill>
                </w14:textFill>
              </w:rPr>
            </w:pPr>
          </w:p>
        </w:tc>
        <w:tc>
          <w:tcPr>
            <w:tcW w:w="1260" w:type="dxa"/>
            <w:vAlign w:val="center"/>
          </w:tcPr>
          <w:p>
            <w:pPr>
              <w:spacing w:line="480" w:lineRule="exact"/>
              <w:jc w:val="center"/>
              <w:rPr>
                <w:rFonts w:ascii="宋体" w:hAnsi="宋体"/>
                <w:color w:val="000000" w:themeColor="text1"/>
                <w14:textFill>
                  <w14:solidFill>
                    <w14:schemeClr w14:val="tx1"/>
                  </w14:solidFill>
                </w14:textFill>
              </w:rPr>
            </w:pPr>
          </w:p>
        </w:tc>
        <w:tc>
          <w:tcPr>
            <w:tcW w:w="1516" w:type="dxa"/>
            <w:vAlign w:val="center"/>
          </w:tcPr>
          <w:p>
            <w:pPr>
              <w:spacing w:line="480" w:lineRule="exact"/>
              <w:jc w:val="center"/>
              <w:rPr>
                <w:rFonts w:ascii="宋体" w:hAnsi="宋体"/>
                <w:color w:val="000000" w:themeColor="text1"/>
                <w14:textFill>
                  <w14:solidFill>
                    <w14:schemeClr w14:val="tx1"/>
                  </w14:solidFill>
                </w14:textFill>
              </w:rPr>
            </w:pPr>
          </w:p>
        </w:tc>
        <w:tc>
          <w:tcPr>
            <w:tcW w:w="2548" w:type="dxa"/>
            <w:vAlign w:val="center"/>
          </w:tcPr>
          <w:p>
            <w:pPr>
              <w:spacing w:line="480" w:lineRule="exact"/>
              <w:jc w:val="center"/>
              <w:rPr>
                <w:rFonts w:ascii="宋体" w:hAnsi="宋体"/>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pPr>
              <w:spacing w:line="480" w:lineRule="exact"/>
              <w:jc w:val="center"/>
              <w:rPr>
                <w:rFonts w:ascii="宋体" w:hAnsi="宋体"/>
                <w:color w:val="000000" w:themeColor="text1"/>
                <w14:textFill>
                  <w14:solidFill>
                    <w14:schemeClr w14:val="tx1"/>
                  </w14:solidFill>
                </w14:textFill>
              </w:rPr>
            </w:pPr>
          </w:p>
        </w:tc>
        <w:tc>
          <w:tcPr>
            <w:tcW w:w="1080" w:type="dxa"/>
            <w:vAlign w:val="center"/>
          </w:tcPr>
          <w:p>
            <w:pPr>
              <w:spacing w:line="480" w:lineRule="exact"/>
              <w:jc w:val="center"/>
              <w:rPr>
                <w:rFonts w:ascii="宋体" w:hAnsi="宋体"/>
                <w:color w:val="000000" w:themeColor="text1"/>
                <w14:textFill>
                  <w14:solidFill>
                    <w14:schemeClr w14:val="tx1"/>
                  </w14:solidFill>
                </w14:textFill>
              </w:rPr>
            </w:pPr>
          </w:p>
        </w:tc>
        <w:tc>
          <w:tcPr>
            <w:tcW w:w="1260" w:type="dxa"/>
            <w:vAlign w:val="center"/>
          </w:tcPr>
          <w:p>
            <w:pPr>
              <w:spacing w:line="480" w:lineRule="exact"/>
              <w:jc w:val="center"/>
              <w:rPr>
                <w:rFonts w:ascii="宋体" w:hAnsi="宋体"/>
                <w:color w:val="000000" w:themeColor="text1"/>
                <w14:textFill>
                  <w14:solidFill>
                    <w14:schemeClr w14:val="tx1"/>
                  </w14:solidFill>
                </w14:textFill>
              </w:rPr>
            </w:pPr>
          </w:p>
        </w:tc>
        <w:tc>
          <w:tcPr>
            <w:tcW w:w="1516" w:type="dxa"/>
            <w:vAlign w:val="center"/>
          </w:tcPr>
          <w:p>
            <w:pPr>
              <w:spacing w:line="480" w:lineRule="exact"/>
              <w:jc w:val="center"/>
              <w:rPr>
                <w:rFonts w:ascii="宋体" w:hAnsi="宋体"/>
                <w:color w:val="000000" w:themeColor="text1"/>
                <w14:textFill>
                  <w14:solidFill>
                    <w14:schemeClr w14:val="tx1"/>
                  </w14:solidFill>
                </w14:textFill>
              </w:rPr>
            </w:pPr>
          </w:p>
        </w:tc>
        <w:tc>
          <w:tcPr>
            <w:tcW w:w="2548" w:type="dxa"/>
            <w:vAlign w:val="center"/>
          </w:tcPr>
          <w:p>
            <w:pPr>
              <w:spacing w:line="480" w:lineRule="exact"/>
              <w:jc w:val="center"/>
              <w:rPr>
                <w:rFonts w:ascii="宋体" w:hAnsi="宋体"/>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pPr>
              <w:spacing w:line="480" w:lineRule="exact"/>
              <w:jc w:val="center"/>
              <w:rPr>
                <w:rFonts w:ascii="宋体" w:hAnsi="宋体"/>
                <w:color w:val="000000" w:themeColor="text1"/>
                <w14:textFill>
                  <w14:solidFill>
                    <w14:schemeClr w14:val="tx1"/>
                  </w14:solidFill>
                </w14:textFill>
              </w:rPr>
            </w:pPr>
          </w:p>
        </w:tc>
        <w:tc>
          <w:tcPr>
            <w:tcW w:w="1080" w:type="dxa"/>
            <w:vAlign w:val="center"/>
          </w:tcPr>
          <w:p>
            <w:pPr>
              <w:spacing w:line="480" w:lineRule="exact"/>
              <w:jc w:val="center"/>
              <w:rPr>
                <w:rFonts w:ascii="宋体" w:hAnsi="宋体"/>
                <w:color w:val="000000" w:themeColor="text1"/>
                <w14:textFill>
                  <w14:solidFill>
                    <w14:schemeClr w14:val="tx1"/>
                  </w14:solidFill>
                </w14:textFill>
              </w:rPr>
            </w:pPr>
          </w:p>
        </w:tc>
        <w:tc>
          <w:tcPr>
            <w:tcW w:w="1260" w:type="dxa"/>
            <w:vAlign w:val="center"/>
          </w:tcPr>
          <w:p>
            <w:pPr>
              <w:spacing w:line="480" w:lineRule="exact"/>
              <w:jc w:val="center"/>
              <w:rPr>
                <w:rFonts w:ascii="宋体" w:hAnsi="宋体"/>
                <w:color w:val="000000" w:themeColor="text1"/>
                <w14:textFill>
                  <w14:solidFill>
                    <w14:schemeClr w14:val="tx1"/>
                  </w14:solidFill>
                </w14:textFill>
              </w:rPr>
            </w:pPr>
          </w:p>
        </w:tc>
        <w:tc>
          <w:tcPr>
            <w:tcW w:w="1516" w:type="dxa"/>
            <w:vAlign w:val="center"/>
          </w:tcPr>
          <w:p>
            <w:pPr>
              <w:spacing w:line="480" w:lineRule="exact"/>
              <w:jc w:val="center"/>
              <w:rPr>
                <w:rFonts w:ascii="宋体" w:hAnsi="宋体"/>
                <w:color w:val="000000" w:themeColor="text1"/>
                <w14:textFill>
                  <w14:solidFill>
                    <w14:schemeClr w14:val="tx1"/>
                  </w14:solidFill>
                </w14:textFill>
              </w:rPr>
            </w:pPr>
          </w:p>
        </w:tc>
        <w:tc>
          <w:tcPr>
            <w:tcW w:w="2548" w:type="dxa"/>
            <w:vAlign w:val="center"/>
          </w:tcPr>
          <w:p>
            <w:pPr>
              <w:spacing w:line="480" w:lineRule="exact"/>
              <w:jc w:val="center"/>
              <w:rPr>
                <w:rFonts w:ascii="宋体" w:hAnsi="宋体"/>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pPr>
              <w:spacing w:line="480" w:lineRule="exact"/>
              <w:jc w:val="center"/>
              <w:rPr>
                <w:rFonts w:ascii="宋体" w:hAnsi="宋体"/>
                <w:color w:val="000000" w:themeColor="text1"/>
                <w14:textFill>
                  <w14:solidFill>
                    <w14:schemeClr w14:val="tx1"/>
                  </w14:solidFill>
                </w14:textFill>
              </w:rPr>
            </w:pPr>
          </w:p>
        </w:tc>
        <w:tc>
          <w:tcPr>
            <w:tcW w:w="1080" w:type="dxa"/>
            <w:vAlign w:val="center"/>
          </w:tcPr>
          <w:p>
            <w:pPr>
              <w:spacing w:line="480" w:lineRule="exact"/>
              <w:jc w:val="center"/>
              <w:rPr>
                <w:rFonts w:ascii="宋体" w:hAnsi="宋体"/>
                <w:color w:val="000000" w:themeColor="text1"/>
                <w14:textFill>
                  <w14:solidFill>
                    <w14:schemeClr w14:val="tx1"/>
                  </w14:solidFill>
                </w14:textFill>
              </w:rPr>
            </w:pPr>
          </w:p>
        </w:tc>
        <w:tc>
          <w:tcPr>
            <w:tcW w:w="1260" w:type="dxa"/>
            <w:vAlign w:val="center"/>
          </w:tcPr>
          <w:p>
            <w:pPr>
              <w:spacing w:line="480" w:lineRule="exact"/>
              <w:jc w:val="center"/>
              <w:rPr>
                <w:rFonts w:ascii="宋体" w:hAnsi="宋体"/>
                <w:color w:val="000000" w:themeColor="text1"/>
                <w14:textFill>
                  <w14:solidFill>
                    <w14:schemeClr w14:val="tx1"/>
                  </w14:solidFill>
                </w14:textFill>
              </w:rPr>
            </w:pPr>
          </w:p>
        </w:tc>
        <w:tc>
          <w:tcPr>
            <w:tcW w:w="1516" w:type="dxa"/>
            <w:vAlign w:val="center"/>
          </w:tcPr>
          <w:p>
            <w:pPr>
              <w:spacing w:line="480" w:lineRule="exact"/>
              <w:jc w:val="center"/>
              <w:rPr>
                <w:rFonts w:ascii="宋体" w:hAnsi="宋体"/>
                <w:color w:val="000000" w:themeColor="text1"/>
                <w14:textFill>
                  <w14:solidFill>
                    <w14:schemeClr w14:val="tx1"/>
                  </w14:solidFill>
                </w14:textFill>
              </w:rPr>
            </w:pPr>
          </w:p>
        </w:tc>
        <w:tc>
          <w:tcPr>
            <w:tcW w:w="2548" w:type="dxa"/>
            <w:vAlign w:val="center"/>
          </w:tcPr>
          <w:p>
            <w:pPr>
              <w:spacing w:line="480" w:lineRule="exact"/>
              <w:jc w:val="center"/>
              <w:rPr>
                <w:rFonts w:ascii="宋体" w:hAnsi="宋体"/>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pPr>
              <w:spacing w:line="480" w:lineRule="exact"/>
              <w:jc w:val="center"/>
              <w:rPr>
                <w:rFonts w:ascii="宋体" w:hAnsi="宋体"/>
                <w:color w:val="000000" w:themeColor="text1"/>
                <w14:textFill>
                  <w14:solidFill>
                    <w14:schemeClr w14:val="tx1"/>
                  </w14:solidFill>
                </w14:textFill>
              </w:rPr>
            </w:pPr>
          </w:p>
        </w:tc>
        <w:tc>
          <w:tcPr>
            <w:tcW w:w="1080" w:type="dxa"/>
            <w:vAlign w:val="center"/>
          </w:tcPr>
          <w:p>
            <w:pPr>
              <w:spacing w:line="480" w:lineRule="exact"/>
              <w:jc w:val="center"/>
              <w:rPr>
                <w:rFonts w:ascii="宋体" w:hAnsi="宋体"/>
                <w:color w:val="000000" w:themeColor="text1"/>
                <w14:textFill>
                  <w14:solidFill>
                    <w14:schemeClr w14:val="tx1"/>
                  </w14:solidFill>
                </w14:textFill>
              </w:rPr>
            </w:pPr>
          </w:p>
        </w:tc>
        <w:tc>
          <w:tcPr>
            <w:tcW w:w="1260" w:type="dxa"/>
            <w:vAlign w:val="center"/>
          </w:tcPr>
          <w:p>
            <w:pPr>
              <w:spacing w:line="480" w:lineRule="exact"/>
              <w:jc w:val="center"/>
              <w:rPr>
                <w:rFonts w:ascii="宋体" w:hAnsi="宋体"/>
                <w:color w:val="000000" w:themeColor="text1"/>
                <w14:textFill>
                  <w14:solidFill>
                    <w14:schemeClr w14:val="tx1"/>
                  </w14:solidFill>
                </w14:textFill>
              </w:rPr>
            </w:pPr>
          </w:p>
        </w:tc>
        <w:tc>
          <w:tcPr>
            <w:tcW w:w="1516" w:type="dxa"/>
            <w:vAlign w:val="center"/>
          </w:tcPr>
          <w:p>
            <w:pPr>
              <w:spacing w:line="480" w:lineRule="exact"/>
              <w:jc w:val="center"/>
              <w:rPr>
                <w:rFonts w:ascii="宋体" w:hAnsi="宋体"/>
                <w:color w:val="000000" w:themeColor="text1"/>
                <w14:textFill>
                  <w14:solidFill>
                    <w14:schemeClr w14:val="tx1"/>
                  </w14:solidFill>
                </w14:textFill>
              </w:rPr>
            </w:pPr>
          </w:p>
        </w:tc>
        <w:tc>
          <w:tcPr>
            <w:tcW w:w="2548" w:type="dxa"/>
            <w:vAlign w:val="center"/>
          </w:tcPr>
          <w:p>
            <w:pPr>
              <w:spacing w:line="480" w:lineRule="exact"/>
              <w:jc w:val="center"/>
              <w:rPr>
                <w:rFonts w:ascii="宋体" w:hAnsi="宋体"/>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pPr>
              <w:spacing w:line="480" w:lineRule="exact"/>
              <w:jc w:val="center"/>
              <w:rPr>
                <w:rFonts w:ascii="宋体" w:hAnsi="宋体"/>
                <w:color w:val="000000" w:themeColor="text1"/>
                <w14:textFill>
                  <w14:solidFill>
                    <w14:schemeClr w14:val="tx1"/>
                  </w14:solidFill>
                </w14:textFill>
              </w:rPr>
            </w:pPr>
          </w:p>
        </w:tc>
        <w:tc>
          <w:tcPr>
            <w:tcW w:w="1080" w:type="dxa"/>
            <w:vAlign w:val="center"/>
          </w:tcPr>
          <w:p>
            <w:pPr>
              <w:spacing w:line="480" w:lineRule="exact"/>
              <w:jc w:val="center"/>
              <w:rPr>
                <w:rFonts w:ascii="宋体" w:hAnsi="宋体"/>
                <w:color w:val="000000" w:themeColor="text1"/>
                <w14:textFill>
                  <w14:solidFill>
                    <w14:schemeClr w14:val="tx1"/>
                  </w14:solidFill>
                </w14:textFill>
              </w:rPr>
            </w:pPr>
          </w:p>
        </w:tc>
        <w:tc>
          <w:tcPr>
            <w:tcW w:w="1260" w:type="dxa"/>
            <w:vAlign w:val="center"/>
          </w:tcPr>
          <w:p>
            <w:pPr>
              <w:spacing w:line="480" w:lineRule="exact"/>
              <w:jc w:val="center"/>
              <w:rPr>
                <w:rFonts w:ascii="宋体" w:hAnsi="宋体"/>
                <w:color w:val="000000" w:themeColor="text1"/>
                <w14:textFill>
                  <w14:solidFill>
                    <w14:schemeClr w14:val="tx1"/>
                  </w14:solidFill>
                </w14:textFill>
              </w:rPr>
            </w:pPr>
          </w:p>
        </w:tc>
        <w:tc>
          <w:tcPr>
            <w:tcW w:w="1516" w:type="dxa"/>
            <w:vAlign w:val="center"/>
          </w:tcPr>
          <w:p>
            <w:pPr>
              <w:spacing w:line="480" w:lineRule="exact"/>
              <w:jc w:val="center"/>
              <w:rPr>
                <w:rFonts w:ascii="宋体" w:hAnsi="宋体"/>
                <w:color w:val="000000" w:themeColor="text1"/>
                <w14:textFill>
                  <w14:solidFill>
                    <w14:schemeClr w14:val="tx1"/>
                  </w14:solidFill>
                </w14:textFill>
              </w:rPr>
            </w:pPr>
          </w:p>
        </w:tc>
        <w:tc>
          <w:tcPr>
            <w:tcW w:w="2548" w:type="dxa"/>
            <w:vAlign w:val="center"/>
          </w:tcPr>
          <w:p>
            <w:pPr>
              <w:spacing w:line="480" w:lineRule="exact"/>
              <w:jc w:val="center"/>
              <w:rPr>
                <w:rFonts w:ascii="宋体" w:hAnsi="宋体"/>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pPr>
              <w:spacing w:line="480" w:lineRule="exact"/>
              <w:jc w:val="center"/>
              <w:rPr>
                <w:rFonts w:ascii="宋体" w:hAnsi="宋体"/>
                <w:color w:val="000000" w:themeColor="text1"/>
                <w14:textFill>
                  <w14:solidFill>
                    <w14:schemeClr w14:val="tx1"/>
                  </w14:solidFill>
                </w14:textFill>
              </w:rPr>
            </w:pPr>
          </w:p>
        </w:tc>
        <w:tc>
          <w:tcPr>
            <w:tcW w:w="1080" w:type="dxa"/>
            <w:vAlign w:val="center"/>
          </w:tcPr>
          <w:p>
            <w:pPr>
              <w:spacing w:line="480" w:lineRule="exact"/>
              <w:jc w:val="center"/>
              <w:rPr>
                <w:rFonts w:ascii="宋体" w:hAnsi="宋体"/>
                <w:color w:val="000000" w:themeColor="text1"/>
                <w14:textFill>
                  <w14:solidFill>
                    <w14:schemeClr w14:val="tx1"/>
                  </w14:solidFill>
                </w14:textFill>
              </w:rPr>
            </w:pPr>
          </w:p>
        </w:tc>
        <w:tc>
          <w:tcPr>
            <w:tcW w:w="1260" w:type="dxa"/>
            <w:vAlign w:val="center"/>
          </w:tcPr>
          <w:p>
            <w:pPr>
              <w:spacing w:line="480" w:lineRule="exact"/>
              <w:jc w:val="center"/>
              <w:rPr>
                <w:rFonts w:ascii="宋体" w:hAnsi="宋体"/>
                <w:color w:val="000000" w:themeColor="text1"/>
                <w14:textFill>
                  <w14:solidFill>
                    <w14:schemeClr w14:val="tx1"/>
                  </w14:solidFill>
                </w14:textFill>
              </w:rPr>
            </w:pPr>
          </w:p>
        </w:tc>
        <w:tc>
          <w:tcPr>
            <w:tcW w:w="1516" w:type="dxa"/>
            <w:vAlign w:val="center"/>
          </w:tcPr>
          <w:p>
            <w:pPr>
              <w:spacing w:line="480" w:lineRule="exact"/>
              <w:jc w:val="center"/>
              <w:rPr>
                <w:rFonts w:ascii="宋体" w:hAnsi="宋体"/>
                <w:color w:val="000000" w:themeColor="text1"/>
                <w14:textFill>
                  <w14:solidFill>
                    <w14:schemeClr w14:val="tx1"/>
                  </w14:solidFill>
                </w14:textFill>
              </w:rPr>
            </w:pPr>
          </w:p>
        </w:tc>
        <w:tc>
          <w:tcPr>
            <w:tcW w:w="2548" w:type="dxa"/>
            <w:vAlign w:val="center"/>
          </w:tcPr>
          <w:p>
            <w:pPr>
              <w:spacing w:line="480" w:lineRule="exact"/>
              <w:jc w:val="center"/>
              <w:rPr>
                <w:rFonts w:ascii="宋体" w:hAnsi="宋体"/>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pPr>
              <w:spacing w:line="480" w:lineRule="exact"/>
              <w:jc w:val="center"/>
              <w:rPr>
                <w:rFonts w:ascii="宋体" w:hAnsi="宋体"/>
                <w:color w:val="000000" w:themeColor="text1"/>
                <w14:textFill>
                  <w14:solidFill>
                    <w14:schemeClr w14:val="tx1"/>
                  </w14:solidFill>
                </w14:textFill>
              </w:rPr>
            </w:pPr>
          </w:p>
        </w:tc>
        <w:tc>
          <w:tcPr>
            <w:tcW w:w="1080" w:type="dxa"/>
            <w:vAlign w:val="center"/>
          </w:tcPr>
          <w:p>
            <w:pPr>
              <w:spacing w:line="480" w:lineRule="exact"/>
              <w:jc w:val="center"/>
              <w:rPr>
                <w:rFonts w:ascii="宋体" w:hAnsi="宋体"/>
                <w:color w:val="000000" w:themeColor="text1"/>
                <w14:textFill>
                  <w14:solidFill>
                    <w14:schemeClr w14:val="tx1"/>
                  </w14:solidFill>
                </w14:textFill>
              </w:rPr>
            </w:pPr>
          </w:p>
        </w:tc>
        <w:tc>
          <w:tcPr>
            <w:tcW w:w="1260" w:type="dxa"/>
            <w:vAlign w:val="center"/>
          </w:tcPr>
          <w:p>
            <w:pPr>
              <w:spacing w:line="480" w:lineRule="exact"/>
              <w:jc w:val="center"/>
              <w:rPr>
                <w:rFonts w:ascii="宋体" w:hAnsi="宋体"/>
                <w:color w:val="000000" w:themeColor="text1"/>
                <w14:textFill>
                  <w14:solidFill>
                    <w14:schemeClr w14:val="tx1"/>
                  </w14:solidFill>
                </w14:textFill>
              </w:rPr>
            </w:pPr>
          </w:p>
        </w:tc>
        <w:tc>
          <w:tcPr>
            <w:tcW w:w="1516" w:type="dxa"/>
            <w:vAlign w:val="center"/>
          </w:tcPr>
          <w:p>
            <w:pPr>
              <w:spacing w:line="480" w:lineRule="exact"/>
              <w:jc w:val="center"/>
              <w:rPr>
                <w:rFonts w:ascii="宋体" w:hAnsi="宋体"/>
                <w:color w:val="000000" w:themeColor="text1"/>
                <w14:textFill>
                  <w14:solidFill>
                    <w14:schemeClr w14:val="tx1"/>
                  </w14:solidFill>
                </w14:textFill>
              </w:rPr>
            </w:pPr>
          </w:p>
        </w:tc>
        <w:tc>
          <w:tcPr>
            <w:tcW w:w="2548" w:type="dxa"/>
            <w:vAlign w:val="center"/>
          </w:tcPr>
          <w:p>
            <w:pPr>
              <w:spacing w:line="480" w:lineRule="exact"/>
              <w:jc w:val="center"/>
              <w:rPr>
                <w:rFonts w:ascii="宋体" w:hAnsi="宋体"/>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8838" w:type="dxa"/>
            <w:gridSpan w:val="5"/>
            <w:vAlign w:val="center"/>
          </w:tcPr>
          <w:p>
            <w:pPr>
              <w:rPr>
                <w:rFonts w:ascii="楷体" w:hAnsi="楷体" w:eastAsia="楷体"/>
                <w:bCs/>
                <w:iCs/>
                <w:color w:val="000000" w:themeColor="text1"/>
                <w14:textFill>
                  <w14:solidFill>
                    <w14:schemeClr w14:val="tx1"/>
                  </w14:solidFill>
                </w14:textFill>
              </w:rPr>
            </w:pPr>
            <w:r>
              <w:rPr>
                <w:rFonts w:hint="eastAsia" w:ascii="楷体" w:hAnsi="楷体" w:eastAsia="楷体"/>
                <w:bCs/>
                <w:iCs/>
                <w:color w:val="000000" w:themeColor="text1"/>
                <w14:textFill>
                  <w14:solidFill>
                    <w14:schemeClr w14:val="tx1"/>
                  </w14:solidFill>
                </w14:textFill>
              </w:rPr>
              <w:t>注：采购人将核实成交供应商承诺的售后服务机构，如果不属实，则从扣除合同总额的2％作为违约处罚。</w:t>
            </w:r>
          </w:p>
        </w:tc>
      </w:tr>
    </w:tbl>
    <w:p>
      <w:pPr>
        <w:pStyle w:val="4"/>
        <w:spacing w:before="0" w:beforeLines="0" w:line="360" w:lineRule="auto"/>
        <w:ind w:firstLine="0" w:firstLineChars="0"/>
        <w:rPr>
          <w:color w:val="000000" w:themeColor="text1"/>
          <w:szCs w:val="21"/>
          <w14:textFill>
            <w14:solidFill>
              <w14:schemeClr w14:val="tx1"/>
            </w14:solidFill>
          </w14:textFill>
        </w:rPr>
      </w:pPr>
    </w:p>
    <w:p>
      <w:pPr>
        <w:widowControl/>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br w:type="page"/>
      </w:r>
    </w:p>
    <w:p>
      <w:pPr>
        <w:pStyle w:val="2"/>
        <w:ind w:firstLine="0" w:firstLineChars="0"/>
        <w:jc w:val="center"/>
        <w:rPr>
          <w:rFonts w:ascii="宋体" w:hAnsi="宋体"/>
          <w:b/>
          <w:color w:val="000000" w:themeColor="text1"/>
          <w:sz w:val="32"/>
          <w:szCs w:val="32"/>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t>九、供应商认为有必要补充说明的事项</w:t>
      </w:r>
    </w:p>
    <w:p>
      <w:pPr>
        <w:pStyle w:val="9"/>
        <w:spacing w:line="400" w:lineRule="exact"/>
        <w:rPr>
          <w:color w:val="000000" w:themeColor="text1"/>
          <w14:textFill>
            <w14:solidFill>
              <w14:schemeClr w14:val="tx1"/>
            </w14:solidFill>
          </w14:textFill>
        </w:rPr>
      </w:pPr>
    </w:p>
    <w:p>
      <w:pPr>
        <w:pStyle w:val="9"/>
        <w:spacing w:line="400" w:lineRule="exact"/>
        <w:ind w:firstLine="210" w:firstLineChars="1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说明：包含但不限于磋商文件要求，供应商认为有必要补充说明的其他事项，格式自定。</w:t>
      </w:r>
    </w:p>
    <w:p>
      <w:pPr>
        <w:widowControl/>
        <w:jc w:val="left"/>
        <w:rPr>
          <w:color w:val="000000" w:themeColor="text1"/>
          <w14:textFill>
            <w14:solidFill>
              <w14:schemeClr w14:val="tx1"/>
            </w14:solidFill>
          </w14:textFill>
        </w:rPr>
      </w:pPr>
    </w:p>
    <w:bookmarkEnd w:id="1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NjN2QxYjkyZjIwZmQ2YmQ5NjY2ZDM3ZDAyYWYwYzYifQ=="/>
  </w:docVars>
  <w:rsids>
    <w:rsidRoot w:val="4935160E"/>
    <w:rsid w:val="4935160E"/>
    <w:rsid w:val="5B2746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0"/>
    <w:pPr>
      <w:ind w:firstLine="420" w:firstLineChars="100"/>
    </w:pPr>
  </w:style>
  <w:style w:type="paragraph" w:styleId="3">
    <w:name w:val="Body Text"/>
    <w:basedOn w:val="1"/>
    <w:unhideWhenUsed/>
    <w:qFormat/>
    <w:uiPriority w:val="99"/>
    <w:pPr>
      <w:spacing w:after="120"/>
    </w:pPr>
  </w:style>
  <w:style w:type="paragraph" w:styleId="4">
    <w:name w:val="Normal Indent"/>
    <w:basedOn w:val="1"/>
    <w:unhideWhenUsed/>
    <w:qFormat/>
    <w:uiPriority w:val="99"/>
    <w:pPr>
      <w:spacing w:before="156" w:beforeLines="50" w:line="480" w:lineRule="auto"/>
      <w:ind w:firstLine="419" w:firstLineChars="149"/>
      <w:jc w:val="left"/>
    </w:pPr>
  </w:style>
  <w:style w:type="paragraph" w:styleId="5">
    <w:name w:val="Plain Text"/>
    <w:basedOn w:val="1"/>
    <w:qFormat/>
    <w:uiPriority w:val="0"/>
    <w:rPr>
      <w:rFonts w:ascii="宋体" w:hAnsi="Courier New" w:cs="Courier New"/>
      <w:szCs w:val="21"/>
    </w:rPr>
  </w:style>
  <w:style w:type="paragraph" w:styleId="6">
    <w:name w:val="Body Text Indent 2"/>
    <w:basedOn w:val="1"/>
    <w:unhideWhenUsed/>
    <w:qFormat/>
    <w:uiPriority w:val="99"/>
    <w:pPr>
      <w:spacing w:after="120" w:line="480" w:lineRule="auto"/>
      <w:ind w:left="420" w:leftChars="200"/>
    </w:pPr>
  </w:style>
  <w:style w:type="paragraph" w:customStyle="1" w:styleId="9">
    <w:name w:val="Char1"/>
    <w:basedOn w:val="1"/>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2024-07-04T09:14:00Z</dcterms:created>
  <dc:creator>晨曦</dc:creator>
  <cp:lastModifiedBy>晨曦</cp:lastModifiedBy>
  <dcterms:modified xsi:type="dcterms:W3CDTF">2024-07-04T09:15:40Z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8ECA9ADFB1BC4DD4AE2C528986C93CAE_11</vt:lpwstr>
  </property>
</Properties>
</file>