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1A57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75DAEB8C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795A6FAE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餐饮食品</w:t>
      </w:r>
    </w:p>
    <w:p w14:paraId="1F31A57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B193141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食品中污染物限量》、GB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2761-2017《食品安全国家标准 食品中真菌毒素限量》、GB 7099-2015《食品安全国家标准 糕点、面包》《关于禁止餐饮服务单位采购、贮存、使用食品添加剂亚硝酸盐的公告》(2012年第10号)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6BC79F20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验项目</w:t>
      </w:r>
    </w:p>
    <w:p w14:paraId="6506C04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纳他霉素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1C3D5C33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 w14:paraId="5D09E74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C393BFF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食品中污染物限量》。</w:t>
      </w:r>
    </w:p>
    <w:p w14:paraId="4A8AEE26">
      <w:pPr>
        <w:numPr>
          <w:ilvl w:val="0"/>
          <w:numId w:val="1"/>
        </w:numPr>
        <w:spacing w:line="600" w:lineRule="exac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检验项目</w:t>
      </w:r>
    </w:p>
    <w:p w14:paraId="187D5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DE86F21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 w14:paraId="68745BB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BE54D71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7099-2015《食品安全国家标准 糕点、面包》。</w:t>
      </w:r>
    </w:p>
    <w:p w14:paraId="596EEA9C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64AEEA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031D995D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罐头</w:t>
      </w:r>
    </w:p>
    <w:p w14:paraId="04525D10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6EF5917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食品添加剂使用标准》。</w:t>
      </w:r>
    </w:p>
    <w:p w14:paraId="6AC62F0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60D3A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罐头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216852BF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5DC90D2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429BB7C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食品添加剂使用标准》。</w:t>
      </w:r>
    </w:p>
    <w:p w14:paraId="690E6DD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5997C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1E5EBF00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肉制品</w:t>
      </w:r>
    </w:p>
    <w:p w14:paraId="3F989B9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58CA7F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2730-2015《食品安全国家标准 腌腊肉制品》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食品添加剂使用标准》。</w:t>
      </w:r>
    </w:p>
    <w:p w14:paraId="3DBAC08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BFD74E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的检验项目包括诱惑红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酸性红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652A1939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 w14:paraId="2FABE8FE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52014656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25190-2010《食品安全国家标准 灭菌乳》。</w:t>
      </w:r>
    </w:p>
    <w:p w14:paraId="3D968E46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C61649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的检验项目包括商业无菌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脂肪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非脂乳固体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FA82A18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薯类和膨化食品</w:t>
      </w:r>
    </w:p>
    <w:p w14:paraId="7D6A424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87E202F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17401-2014《食品安全国家标准 膨化食品》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食品添加剂使用标准》。</w:t>
      </w:r>
    </w:p>
    <w:p w14:paraId="1947506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5E47D5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薯类和膨化食品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24290BC1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饮料</w:t>
      </w:r>
    </w:p>
    <w:p w14:paraId="6B6D7786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2F1BE38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7101-2022《食品安全国家标准 饮料》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8148D8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D39032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622A72FF">
      <w:pPr>
        <w:pStyle w:val="2"/>
      </w:pPr>
      <w:r>
        <w:rPr>
          <w:rFonts w:hint="eastAsia"/>
          <w:lang w:eastAsia="zh-CN"/>
        </w:rPr>
        <w:t>十</w:t>
      </w:r>
      <w:r>
        <w:rPr>
          <w:rFonts w:hint="eastAsia"/>
        </w:rPr>
        <w:t>、食用农产品</w:t>
      </w:r>
    </w:p>
    <w:p w14:paraId="32BD500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81C1D58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2763.1-2022《食品安全国家标准 食品中2,4-滴丁酸钠盐等112种农药最大残留限量》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31650.1-2022《食品安全国家标准 食品中41种兽药最大残留限量》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关于豆芽生产过程中禁止使用6-苄基腺嘌呤等物质的公告(2015 年第 11 号)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22556-2008《豆芽卫生标准》。</w:t>
      </w:r>
    </w:p>
    <w:p w14:paraId="7AAC827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47D8A80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呋喃西林代谢物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呋喃妥因代谢物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甲氧苄啶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培氟沙星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诺氟沙星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灭蝇胺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腈苯唑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18C6"/>
    <w:multiLevelType w:val="singleLevel"/>
    <w:tmpl w:val="DFF518C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41457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71C52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C13D0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2502A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888</Words>
  <Characters>998</Characters>
  <Lines>19</Lines>
  <Paragraphs>5</Paragraphs>
  <TotalTime>19</TotalTime>
  <ScaleCrop>false</ScaleCrop>
  <LinksUpToDate>false</LinksUpToDate>
  <CharactersWithSpaces>1019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2024-07-15T01:31:27Z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961BE9A45AB1440084B51677A460E5C4</vt:lpwstr>
  </property>
</Properties>
</file>