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4E716">
      <w:pPr>
        <w:widowControl/>
        <w:spacing w:line="640" w:lineRule="exact"/>
        <w:rPr>
          <w:rFonts w:ascii="黑体" w:hAnsi="ˎ̥" w:eastAsia="黑体" w:cs="Arial"/>
          <w:color w:val="auto"/>
          <w:kern w:val="0"/>
          <w:sz w:val="30"/>
          <w:szCs w:val="30"/>
        </w:rPr>
      </w:pPr>
      <w:r>
        <w:rPr>
          <w:rFonts w:hint="eastAsia" w:ascii="黑体" w:hAnsi="ˎ̥" w:eastAsia="黑体" w:cs="Arial"/>
          <w:color w:val="auto"/>
          <w:kern w:val="0"/>
          <w:sz w:val="30"/>
          <w:szCs w:val="30"/>
        </w:rPr>
        <w:t>附件1：</w:t>
      </w:r>
    </w:p>
    <w:p w14:paraId="2576D6EB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color w:val="auto"/>
          <w:kern w:val="0"/>
          <w:sz w:val="36"/>
          <w:szCs w:val="36"/>
        </w:rPr>
        <w:t>本次检验项目</w:t>
      </w:r>
    </w:p>
    <w:p w14:paraId="76A88448">
      <w:pPr>
        <w:tabs>
          <w:tab w:val="left" w:pos="-200"/>
        </w:tabs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一、餐饮食品</w:t>
      </w:r>
    </w:p>
    <w:p w14:paraId="6A22A09F"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（一）检验依据</w:t>
      </w:r>
      <w:bookmarkStart w:id="0" w:name="_GoBack"/>
      <w:bookmarkEnd w:id="0"/>
    </w:p>
    <w:p w14:paraId="0F1BB3DB">
      <w:pPr>
        <w:spacing w:line="60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检验依据是GB 2760-2014《食品安全国家标准 食品添加剂使用标准》、整顿办函[2011]1 号《食品中可能违法添加的非食用物质和易滥用 的食品添加剂品种名单(第五批)》。</w:t>
      </w:r>
    </w:p>
    <w:p w14:paraId="372ECE0A"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（二）检验项目</w:t>
      </w:r>
    </w:p>
    <w:p w14:paraId="11CF97B5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餐饮食品检验项目：苯甲酸及其钠盐(以苯甲酸计)、山梨酸及其钾盐(以山梨酸计)、糖精钠(以糖精计)、脱氢乙酸及其钠盐(以脱氢乙酸计)、甜蜜素(以环己基氨基磺酸计)、罂粟碱、吗啡、可待因、那可丁。</w:t>
      </w:r>
    </w:p>
    <w:p w14:paraId="232B4D5F">
      <w:pPr>
        <w:tabs>
          <w:tab w:val="left" w:pos="-200"/>
        </w:tabs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二、粮食加工品</w:t>
      </w:r>
    </w:p>
    <w:p w14:paraId="572160C1"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（一）检验依据</w:t>
      </w:r>
    </w:p>
    <w:p w14:paraId="2D2433CE">
      <w:pPr>
        <w:spacing w:line="60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检验依据是GB 2760-2014《食品安全国家标准 食品添加剂使用标准》、GB 2761-2017 《食品安全国家标准 食品中真菌毒素限量》、GB 2762-2022《 食品安全国家标准 食品中污染物限量》。</w:t>
      </w:r>
    </w:p>
    <w:p w14:paraId="29932D5E"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（二）检验项目</w:t>
      </w:r>
    </w:p>
    <w:p w14:paraId="6DB37B12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粮食加工品检验项目：苯甲酸及其钠盐(以苯甲酸计)、山梨酸及其钾盐(以山梨酸计)、脱氢乙酸及其钠盐(以脱氢乙酸计)、糖精钠(以糖精计)、甜蜜素(以环己基氨基磺酸计)、二氧化硫残留量、镉(以Cd计)、铅(以Pb计)、苯并[a]芘、玉米赤霉烯酮、脱氧雪腐镰刀菌烯醇、赭曲霉毒素A、黄曲霉毒素B₁。</w:t>
      </w:r>
    </w:p>
    <w:p w14:paraId="158EBE7B">
      <w:pPr>
        <w:tabs>
          <w:tab w:val="left" w:pos="-200"/>
        </w:tabs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三、豆制品</w:t>
      </w:r>
    </w:p>
    <w:p w14:paraId="0B20905C"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（一）检验依据</w:t>
      </w:r>
    </w:p>
    <w:p w14:paraId="04037626">
      <w:pPr>
        <w:spacing w:line="60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检验依据是GB 2762-2022《食品安全国家标准 食品中污染物限量》、GB 2760-2014《食品安全国家标准 食品添加剂使用标准》。</w:t>
      </w:r>
    </w:p>
    <w:p w14:paraId="13C0A66E"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（二）检验项目</w:t>
      </w:r>
    </w:p>
    <w:p w14:paraId="6DD261E0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豆制品检验项目：苯甲酸及其钠盐(以苯甲酸计)、山梨酸及其钾盐(以山梨酸计)、脱氢乙酸及其钠盐(以脱氢乙酸计)、防腐剂混合使用时各自用量占其最大使用量的比例之和、糖精钠(以糖精计)、铝的残留量(干样品，以Al计)、铅(以Pb计)、二氧化硫残留量。</w:t>
      </w:r>
    </w:p>
    <w:p w14:paraId="7ACA22ED">
      <w:pPr>
        <w:tabs>
          <w:tab w:val="left" w:pos="-200"/>
        </w:tabs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四、淀粉及淀粉制品</w:t>
      </w:r>
    </w:p>
    <w:p w14:paraId="409578AB"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（一）检验依据</w:t>
      </w:r>
    </w:p>
    <w:p w14:paraId="7EA7AB2B">
      <w:pPr>
        <w:spacing w:line="60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 w14:paraId="248A5E81"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（二）检验项目</w:t>
      </w:r>
    </w:p>
    <w:p w14:paraId="100B1A85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淀粉及淀粉制品检验项目：铅(以Pb计)、苯甲酸及其钠盐(以苯甲酸计)、山梨酸及其钾盐(以山梨酸计)、铝的残留量(干样品，以Al计)、二氧化硫残留量、柠檬黄。</w:t>
      </w:r>
    </w:p>
    <w:p w14:paraId="20A5AC44">
      <w:pPr>
        <w:tabs>
          <w:tab w:val="left" w:pos="-200"/>
        </w:tabs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五、调味品</w:t>
      </w:r>
    </w:p>
    <w:p w14:paraId="42FD206F"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（一）检验依据</w:t>
      </w:r>
    </w:p>
    <w:p w14:paraId="2569412C">
      <w:pPr>
        <w:spacing w:line="60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检验依据是 GB 26878-2011《食品安全国家标准 食用盐碘含量》、GB/T 8967-2007《谷氨酸钠(味精)》、GB 2762-2022《食品安全国家标准 食品中污染物限量》、GB 2760-2014《食品安全国家标准 食品添加剂使用标准》。</w:t>
      </w:r>
    </w:p>
    <w:p w14:paraId="31D2CA12"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（二）检验项目</w:t>
      </w:r>
    </w:p>
    <w:p w14:paraId="379FC432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调味品检验项目：氯化钠、碘(以I计)、铅(以Pb计)、总砷(以As计)、亚铁氰化钾/亚铁氰化钠(以亚铁氰根计)、脱氢乙酸及其钠盐(以脱氢乙酸计)、甜蜜素(以环己基氨基磺酸计)、谷氨酸钠。</w:t>
      </w:r>
    </w:p>
    <w:p w14:paraId="488E8417">
      <w:pPr>
        <w:tabs>
          <w:tab w:val="left" w:pos="-200"/>
        </w:tabs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六、乳制品</w:t>
      </w:r>
    </w:p>
    <w:p w14:paraId="3D7E63A5"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（一）检验依据</w:t>
      </w:r>
    </w:p>
    <w:p w14:paraId="3F8C6EFF">
      <w:pPr>
        <w:spacing w:line="60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检验依据是GB 25190-2010《食品安全国家标准 灭菌乳》、卫生部、工业和信息化部、农业部、工商总局、质检总局公告2011年第10号《关于三聚氰胺在食品中的限量值的公告》。</w:t>
      </w:r>
    </w:p>
    <w:p w14:paraId="253B9FC0"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（二）检验项目</w:t>
      </w:r>
    </w:p>
    <w:p w14:paraId="72154B58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乳制品检验项目：蛋白质、非脂乳固体、酸度、脂肪、三聚氰胺、铅(以Pb计)、商业无菌。</w:t>
      </w:r>
    </w:p>
    <w:p w14:paraId="70B0DFC0">
      <w:pPr>
        <w:tabs>
          <w:tab w:val="left" w:pos="-200"/>
        </w:tabs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七、食用油、油脂及其制品</w:t>
      </w:r>
    </w:p>
    <w:p w14:paraId="70DEE0B8"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（一）检验依据</w:t>
      </w:r>
    </w:p>
    <w:p w14:paraId="0FEE333E">
      <w:pPr>
        <w:spacing w:line="60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检验依据是GB/T 1535-2017《大豆油》（含第1号修改单）、GB 2762-2022《食品安全国家标准 食品中污染物限量》、GB 2760-2014《食品安全国家标准 食品添加剂使用标准》。</w:t>
      </w:r>
    </w:p>
    <w:p w14:paraId="398F18F8"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（二）检验项目</w:t>
      </w:r>
    </w:p>
    <w:p w14:paraId="6417A3C0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食用油、油脂及其制品检验项目：酸值/酸价、过氧化值、铅(以Pb计)、苯并[a]芘、溶剂残留量、特丁基对苯二酚(TBHQ)、乙基麦芽酚。</w:t>
      </w:r>
    </w:p>
    <w:p w14:paraId="588A80A8">
      <w:pPr>
        <w:tabs>
          <w:tab w:val="left" w:pos="-200"/>
        </w:tabs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八、蔬菜制品</w:t>
      </w:r>
    </w:p>
    <w:p w14:paraId="73801B69"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（一）检验依据</w:t>
      </w:r>
    </w:p>
    <w:p w14:paraId="5B11CC43">
      <w:pPr>
        <w:spacing w:line="60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 w14:paraId="5224F32E"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（二）检验项目</w:t>
      </w:r>
    </w:p>
    <w:p w14:paraId="034E45A0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蔬菜制品检验项目：亚硝酸盐(以NaNO₂计)、苯甲酸及其钠盐(以苯甲酸计)、山梨酸及其钾盐(以山梨酸计)、脱氢乙酸及其钠盐(以脱氢乙酸计)、糖精钠(以糖精计)、防腐剂混合使用时各自用量占其最大使用量的比例之和。</w:t>
      </w:r>
    </w:p>
    <w:p w14:paraId="617B170D">
      <w:pPr>
        <w:tabs>
          <w:tab w:val="left" w:pos="-200"/>
        </w:tabs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九、饮料</w:t>
      </w:r>
    </w:p>
    <w:p w14:paraId="35E1BB5C"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（一）检验依据</w:t>
      </w:r>
    </w:p>
    <w:p w14:paraId="58727C40">
      <w:pPr>
        <w:spacing w:line="60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检验依据是GB/T 21733-2008《茶饮料》、GB 7101-2022《食品安全国家标准 饮料》、GB 2760-2014《食品安全国家标准 食品添加剂使用标准》。</w:t>
      </w:r>
    </w:p>
    <w:p w14:paraId="496EA74D"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（二）检验项目</w:t>
      </w:r>
    </w:p>
    <w:p w14:paraId="118E672D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饮料检验项目：茶多酚、咖啡因、苯甲酸及其钠盐(以苯甲酸计)、山梨酸及其钾盐(以山梨酸计)、脱氢乙酸及其钠盐(以脱氢乙酸计)、防腐剂混合使用时各自用量占其最大使用量的比例之和、糖精钠(以糖精计)、甜蜜素(以环己基氨基磺酸计)、胭脂红、菌落总数、大肠菌群、霉菌、酵母。</w:t>
      </w:r>
    </w:p>
    <w:p w14:paraId="1D707028">
      <w:pPr>
        <w:tabs>
          <w:tab w:val="left" w:pos="-200"/>
        </w:tabs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十、罐头</w:t>
      </w:r>
    </w:p>
    <w:p w14:paraId="5A5025F9"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（一）检验依据</w:t>
      </w:r>
    </w:p>
    <w:p w14:paraId="0B19E1E5">
      <w:pPr>
        <w:spacing w:line="60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检验依据是GB 2762-2022《食品安全国家标准 食品中污染物限量》,GB 2760-2014《食品安全国家标准 食品添加剂使用标准》。</w:t>
      </w:r>
    </w:p>
    <w:p w14:paraId="502DD9A2"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（二）检验项目</w:t>
      </w:r>
    </w:p>
    <w:p w14:paraId="27EB070A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罐头检验项目：柠檬黄、日落黄、脱氢乙酸及其钠盐(以脱氢乙酸计)、苯甲酸及其钠盐(以苯甲酸计)、山梨酸及其钾盐(以山梨酸计)、糖精钠(以糖精计)、甜蜜素(以环己基氨基磺酸计)、商业无菌。</w:t>
      </w:r>
    </w:p>
    <w:p w14:paraId="2A237ADA">
      <w:pPr>
        <w:tabs>
          <w:tab w:val="left" w:pos="-200"/>
        </w:tabs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十一、速冻食品</w:t>
      </w:r>
    </w:p>
    <w:p w14:paraId="428FA75B"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（一）检验依据</w:t>
      </w:r>
    </w:p>
    <w:p w14:paraId="63C030BE">
      <w:pPr>
        <w:spacing w:line="60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检验依据是GB 19295-2021《食品安全国家标准 速冻面米与调制食品》、GB 2760-2014《食品安全国家标准 食品添加剂使用标准》、GB 2762-2022《食品安全国家标准 食品中污染物限量》、GB 2760-2014《食品安全国家标准 食品添加剂使用标准》、整顿办函[2011]1号《食品中可能违法添加的非食用物质和易滥用的食品添加剂品种名单(第五批)》。</w:t>
      </w:r>
    </w:p>
    <w:p w14:paraId="689BB815"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（二）检验项目</w:t>
      </w:r>
    </w:p>
    <w:p w14:paraId="4098F60A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速冻食品检验项目：过氧化值(以脂肪计)、铅(以Pb计)、糖精钠(以糖精计)、甜蜜素(以环己基氨基磺酸计)、柠檬黄、苯甲酸及其钠盐(以苯甲酸计)、山梨酸及其钾盐(以山梨酸计)、脱氢乙酸及其钠盐(以脱氢乙酸计)、铬(以Cr计)、氯霉素、亚硝酸盐、胭脂红。</w:t>
      </w:r>
    </w:p>
    <w:p w14:paraId="4D52BEBF">
      <w:pPr>
        <w:tabs>
          <w:tab w:val="left" w:pos="-200"/>
        </w:tabs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十二、蛋制品</w:t>
      </w:r>
    </w:p>
    <w:p w14:paraId="666F0D0E"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（一）检验依据</w:t>
      </w:r>
    </w:p>
    <w:p w14:paraId="274B72B3">
      <w:pPr>
        <w:spacing w:line="60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检验依据是GB 2760-2014《食品安全国家标准 食品添加剂使用标准》、GB 2762-2022《食品安全国家标准 食品中污染物限量》。</w:t>
      </w:r>
    </w:p>
    <w:p w14:paraId="1F0FB803"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（二）检验项目</w:t>
      </w:r>
    </w:p>
    <w:p w14:paraId="437D9E07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蛋制品检验项目：铅(以Pb计)、苯甲酸及其钠盐(以苯甲酸计)、山梨酸及其钾盐(以山梨酸计)。</w:t>
      </w:r>
    </w:p>
    <w:p w14:paraId="3B168F07">
      <w:pPr>
        <w:tabs>
          <w:tab w:val="left" w:pos="-200"/>
        </w:tabs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十三、肉制品</w:t>
      </w:r>
    </w:p>
    <w:p w14:paraId="1917D861"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（一）检验依据</w:t>
      </w:r>
    </w:p>
    <w:p w14:paraId="609AEB04">
      <w:pPr>
        <w:spacing w:line="60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检验依据是GB 2760-2014《食品安全国家标准 食品添加剂使用标准》、GB 2762-2022《食品安全国家标准 食品中污染物限量》、整顿办函[2011]1号《食品中可能违法添加的非食用物质和易滥用的食品添加剂品种名单(第五批)》。</w:t>
      </w:r>
    </w:p>
    <w:p w14:paraId="7C5FB79A"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（二）检验项目</w:t>
      </w:r>
    </w:p>
    <w:p w14:paraId="052B7B12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肉制品检验项目：亚硝酸盐(以亚硝酸钠计)、苯甲酸及其钠盐(以苯甲酸计)、山梨酸及其钾盐(以山梨酸计)、脱氢乙酸及其钠盐(以脱氢乙酸计)、防腐剂混合使用时各自用量占其最大使用量的比例之和、合成着色剂(胭脂红、诱惑红)、氯霉素。</w:t>
      </w:r>
    </w:p>
    <w:p w14:paraId="394C844F">
      <w:pPr>
        <w:tabs>
          <w:tab w:val="left" w:pos="-200"/>
        </w:tabs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十四、食用农产品</w:t>
      </w:r>
    </w:p>
    <w:p w14:paraId="51B55C5F"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（一）检验依据</w:t>
      </w:r>
    </w:p>
    <w:p w14:paraId="70242EA0">
      <w:pPr>
        <w:spacing w:line="60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检验依据是GB 2762-2017《食品安全国家标准 食品中污染物限量》，GB 2760-2014《食品安全国家标准 食品添加剂使用标准》、GB 2763-2021 《食品安全国家标准 食品中农药最大残留限量》、GB 31650-2019 《食品安全国家标准 食品中兽药最大残留限量》、国家食品药品监督管理总局 农业部 国家卫生和计划生育委员会关于豆芽生产过程中禁止使用 6-苄基腺嘌呤等物质的公告（2015 年第 11 号）。</w:t>
      </w:r>
    </w:p>
    <w:p w14:paraId="62F427CB">
      <w:pPr>
        <w:spacing w:line="600" w:lineRule="exac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（二）检验项目</w:t>
      </w:r>
    </w:p>
    <w:p w14:paraId="62A32022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食用农产品检验项目：镉(以Cd计)、二氧化硫残留量、毒死蜱、甲基异柳磷、氯氟氰菊酯和高效氯氟氰菊酯、噻虫嗪、水胺硫磷、戊唑醇、4-氯苯氧乙酸钠(以4-氯苯氧乙酸计)、6-苄基腺嘌呤(6-BA)、亚硫酸盐(以SO₂计)、赤霉素、铅(以Pb计)、吡唑醚菌酯、敌敌畏、腐霉利、甲拌磷、烯酰吗啉、氧乐果、乙酰甲胺磷、氯氰菊酯和高效氯氰菊酯、甲硝唑、地美硝唑、呋喃唑酮代谢物、氟虫腈、氯霉素、氟苯尼考、甲砜霉素、恩诺沙星、氧氟沙星、沙拉沙星、甲氧苄啶、磺胺类（总量）、多西环素、啶虫脒、噻虫胺、吡虫啉、克百威、乐果、丙溴磷、阿维菌素、甲氨基阿维菌素苯甲酸盐、甲胺磷、甲氰菊酯、百菌清、苯醚甲环唑、二甲戊灵、腈菌唑、三氯杀螨醇、辛硫磷、倍硫磷、呋喃西林代谢物、五氯酚酸钠(以五氯酚计)、克伦特罗、莱克多巴胺、沙丁胺醇、地塞米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xZGFkZjQwNzdhMGY3MTZiYTdkNDNiYTRkNmU4YTE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44327"/>
    <w:rsid w:val="01FB0E33"/>
    <w:rsid w:val="021576A9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A740BB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532138"/>
    <w:rsid w:val="27697ABA"/>
    <w:rsid w:val="27800A53"/>
    <w:rsid w:val="278E30D0"/>
    <w:rsid w:val="27AA6BB9"/>
    <w:rsid w:val="27F37477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7B34E1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A74B34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106568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1E63F11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EA480D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B81CD6"/>
    <w:rsid w:val="5AC36453"/>
    <w:rsid w:val="5AF22110"/>
    <w:rsid w:val="5AFA22EF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2D41677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A5A1F"/>
    <w:rsid w:val="653D28D9"/>
    <w:rsid w:val="656255DC"/>
    <w:rsid w:val="65706C20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C6763"/>
    <w:rsid w:val="67FB167D"/>
    <w:rsid w:val="68303F7E"/>
    <w:rsid w:val="686652F8"/>
    <w:rsid w:val="6873156D"/>
    <w:rsid w:val="687F61AF"/>
    <w:rsid w:val="68882CE8"/>
    <w:rsid w:val="688C5090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071B6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97930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8</Pages>
  <Words>3268</Words>
  <Characters>3723</Characters>
  <Lines>1</Lines>
  <Paragraphs>1</Paragraphs>
  <TotalTime>12</TotalTime>
  <ScaleCrop>false</ScaleCrop>
  <LinksUpToDate>false</LinksUpToDate>
  <CharactersWithSpaces>3813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WPS_1528185539</cp:lastModifiedBy>
  <dcterms:modified xsi:type="dcterms:W3CDTF">2024-07-01T03:54:15Z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AA8CEFCD0314409B8FF591BF58C4B501_13</vt:lpwstr>
  </property>
</Properties>
</file>