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一、脱氢乙酸及其钠盐(以脱氢乙酸计)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脱氢乙酸是一种防腐剂，对霉菌、酵母菌、细菌具有很好的抑制作用。相比于常见的防腐剂—苯甲酸钠而言，脱氢乙酸的抑菌效果是前者的2-10倍。作为人工合成的化学品，防腐剂也是带有一定毒性和副效应，甚至含有微量毒素，使用不当便会给人体带来危害。《食品安全国家标准 食品添加剂使用标准》（GB 2760—2014）中规定，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桑葚</w:t>
      </w:r>
      <w:r>
        <w:rPr>
          <w:rFonts w:hint="eastAsia" w:ascii="仿宋" w:hAnsi="仿宋" w:eastAsia="仿宋" w:cs="仿宋"/>
          <w:sz w:val="32"/>
          <w:szCs w:val="32"/>
        </w:rPr>
        <w:t>中不得使用脱氢乙酸及其钠盐(以脱氢乙酸计)。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桑葚</w:t>
      </w:r>
      <w:r>
        <w:rPr>
          <w:rFonts w:hint="eastAsia" w:ascii="仿宋" w:hAnsi="仿宋" w:eastAsia="仿宋" w:cs="仿宋"/>
          <w:sz w:val="32"/>
          <w:szCs w:val="32"/>
        </w:rPr>
        <w:t>中检出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脱氢乙酸及其钠盐(以脱氢乙酸计)</w:t>
      </w:r>
      <w:r>
        <w:rPr>
          <w:rFonts w:hint="eastAsia" w:ascii="仿宋" w:hAnsi="仿宋" w:eastAsia="仿宋" w:cs="仿宋"/>
          <w:sz w:val="32"/>
          <w:szCs w:val="32"/>
        </w:rPr>
        <w:t>的原因，可能是企业为延长产品保质期、或者弥补产品生产过程中卫生条件不佳而使用。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二、6-苄基腺嘌呤（6-BA）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6-苄基腺嘌呤（6-BA）是一种广泛使用的添加于植物生长培养基的细胞分裂素，是第一个人工合成的细胞分裂素。具有抑制植物叶内叶绿素、核酸、蛋白质的分解，保绿防老；将氨基酸、生长素、无机盐等向处理部位调运等多种效能，广泛用在农业、果树和园艺作物从发芽到收获的各个阶段。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绿</w:t>
      </w:r>
      <w:r>
        <w:rPr>
          <w:rFonts w:hint="eastAsia" w:ascii="仿宋" w:hAnsi="仿宋" w:eastAsia="仿宋" w:cs="仿宋"/>
          <w:sz w:val="32"/>
          <w:szCs w:val="32"/>
        </w:rPr>
        <w:t>豆芽生产过程中非法添加对人体有害的激素、农药等，从而改变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绿</w:t>
      </w:r>
      <w:r>
        <w:rPr>
          <w:rFonts w:hint="eastAsia" w:ascii="仿宋" w:hAnsi="仿宋" w:eastAsia="仿宋" w:cs="仿宋"/>
          <w:sz w:val="32"/>
          <w:szCs w:val="32"/>
        </w:rPr>
        <w:t>豆芽生产周期和外观，增加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绿</w:t>
      </w:r>
      <w:r>
        <w:rPr>
          <w:rFonts w:hint="eastAsia" w:ascii="仿宋" w:hAnsi="仿宋" w:eastAsia="仿宋" w:cs="仿宋"/>
          <w:sz w:val="32"/>
          <w:szCs w:val="32"/>
        </w:rPr>
        <w:t>豆芽产量。</w:t>
      </w: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F6477E-AAE4-486D-A8C4-400D4DBAFB6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94A1FC1-C68F-4BD3-9F34-176A571B455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D33612E-ABAA-44BA-8AC4-14793E8813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094D1F5-C921-4699-B6BF-6269CFA281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Mzk4ZTI2Mjc0MTAzYTA2ZWUxNDc1ZDBkYmJmMDg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1735B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7F75C06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127203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87FC9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257</Words>
  <Characters>267</Characters>
  <Lines>1</Lines>
  <Paragraphs>1</Paragraphs>
  <TotalTime>0</TotalTime>
  <ScaleCrop>false</ScaleCrop>
  <LinksUpToDate>false</LinksUpToDate>
  <CharactersWithSpaces>269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Administrator</cp:lastModifiedBy>
  <dcterms:modified xsi:type="dcterms:W3CDTF">2024-06-28T01:41:05Z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DE16D01F34254C858DB9C59D805C3624</vt:lpwstr>
  </property>
</Properties>
</file>