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雁塔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区行政审批</w:t>
      </w:r>
      <w:r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服务局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评审专家入库申请表</w:t>
      </w:r>
    </w:p>
    <w:bookmarkEnd w:id="0"/>
    <w:p>
      <w:pPr>
        <w:jc w:val="both"/>
        <w:rPr>
          <w:rFonts w:ascii="AdobeSongStd-Light" w:hAnsi="AdobeSongStd-Light" w:eastAsia="AdobeSongStd-Light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AdobeSongStd-Light" w:hAnsi="AdobeSongStd-Light" w:eastAsia="AdobeSongStd-Light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人：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联 系 电 话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专业技术职称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800" w:firstLineChars="500"/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作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单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color w:val="000000" w:themeColor="text1"/>
          <w:sz w:val="36"/>
          <w:szCs w:val="36"/>
          <w:u w:val="single"/>
          <w14:textFill>
            <w14:solidFill>
              <w14:schemeClr w14:val="tx1"/>
            </w14:solidFill>
          </w14:textFill>
        </w:rPr>
        <w:t xml:space="preserve">   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方正小标宋简体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AdobeSongStd-Light" w:hAnsi="AdobeSongStd-Light" w:eastAsia="AdobeSongStd-Light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雁塔区行政审批服务局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编制</w:t>
      </w: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pgSz w:w="12240" w:h="15840"/>
          <w:pgMar w:top="2098" w:right="1474" w:bottom="1984" w:left="1587" w:header="720" w:footer="720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color w:val="000000" w:themeColor="text1"/>
          <w:sz w:val="46"/>
          <w:szCs w:val="4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填表说明</w:t>
      </w: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本表一律采用A4纸打印或用蓝（黑）色中性笔填写，内容要完整、准确，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不得漏项，对弄虚作假者，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一律取消资格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工作单位填写现工作单位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全称，职务填写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在本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担任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的职务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健康状况按良好、一般、较差填写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如申报专业无对应选项，请选择“其他”并写明所申报专业名称。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5、个人工作简历请填写大学毕业至今的工作经历。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所有证件和证明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材料一律用A4 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，并装订于本表之后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left"/>
        <w:rPr>
          <w:rFonts w:ascii="方正仿宋简体" w:hAnsi="方正仿宋简体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both"/>
        <w:rPr>
          <w:rFonts w:hint="eastAsia" w:ascii="黑体" w:hAnsi="黑体" w:eastAsia="黑体" w:cs="黑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西安市雁塔区行政审批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专家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库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入库申请表</w:t>
      </w:r>
    </w:p>
    <w:tbl>
      <w:tblPr>
        <w:tblStyle w:val="4"/>
        <w:tblW w:w="10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320"/>
        <w:gridCol w:w="1080"/>
        <w:gridCol w:w="1103"/>
        <w:gridCol w:w="1627"/>
        <w:gridCol w:w="1598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毕业院校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所学专业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毕业时间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工作单位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及职务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健康状况</w:t>
            </w:r>
          </w:p>
        </w:tc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技术职称及取得时间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从事专业及时间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16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主要工作简历</w:t>
            </w:r>
          </w:p>
        </w:tc>
        <w:tc>
          <w:tcPr>
            <w:tcW w:w="84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84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医疗类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□放射卫生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□生态环境类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□计量标准类 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□园林绿化类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□特种设备检测与鉴定类        □生产管理工程类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□文物保护与鉴定类            □市政工程类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□安全生产类                  □人力资源管理类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□其他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工作单位意见</w:t>
            </w:r>
          </w:p>
        </w:tc>
        <w:tc>
          <w:tcPr>
            <w:tcW w:w="84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同志是我单位正式（聘用）专业技术人员，属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职称，符合评审专家条件，同意申请。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（盖章）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 年   月   日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exac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行政审批服务局意见</w:t>
            </w:r>
          </w:p>
        </w:tc>
        <w:tc>
          <w:tcPr>
            <w:tcW w:w="845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64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经审查，该同志符合评审专家资格条件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同意入选雁塔区行政审批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  <w:t>专家库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（盖章）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       年    月    日                    </w:t>
            </w:r>
          </w:p>
        </w:tc>
      </w:tr>
    </w:tbl>
    <w:p/>
    <w:sectPr>
      <w:footerReference r:id="rId3" w:type="default"/>
      <w:pgSz w:w="12240" w:h="15840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dobeSongStd-Light">
    <w:altName w:val="华文中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9179A"/>
    <w:multiLevelType w:val="singleLevel"/>
    <w:tmpl w:val="54B9179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1F89F2"/>
    <w:multiLevelType w:val="singleLevel"/>
    <w:tmpl w:val="5F1F89F2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46E41"/>
    <w:rsid w:val="0B7D77A7"/>
    <w:rsid w:val="12820180"/>
    <w:rsid w:val="17D9621A"/>
    <w:rsid w:val="1B686CC1"/>
    <w:rsid w:val="25A4588E"/>
    <w:rsid w:val="2C3049A0"/>
    <w:rsid w:val="35AC37EC"/>
    <w:rsid w:val="3ADA0280"/>
    <w:rsid w:val="4CF56042"/>
    <w:rsid w:val="5CB64207"/>
    <w:rsid w:val="6B9D3BFA"/>
    <w:rsid w:val="748F47E8"/>
    <w:rsid w:val="FFF7B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2021-08-06T17:03:00Z</dcterms:created>
  <dc:creator>蓦然回首</dc:creator>
  <cp:lastModifiedBy>kylin</cp:lastModifiedBy>
  <dcterms:modified xsi:type="dcterms:W3CDTF">2024-03-08T10:10:55Z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E93AB322B9F4094DAF73EA6564D61FBE</vt:lpwstr>
  </property>
</Properties>
</file>