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、极性组分、酸价(KOH)、二氧化硫残留量、脱氢乙酸及其钠盐(以脱氢乙酸计)、山梨酸及其钾盐(以山梨酸计)、苯甲酸及其钠盐(以苯甲酸计)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炒货食品及坚果制品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、苯甲酸及其钠盐(以苯甲酸计)、山梨酸及其钾盐(以山梨酸计)、脱氢乙酸及其钠盐(以脱氢乙酸计)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方便食品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17400-2015《食品安全国家标准 方便面》。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蜂产品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14963-2011《食品安全国家标准 蜂蜜》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农业农村部公告 第250号《食品动物中禁止使用的药品及其他化合物清单》。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蜂产品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的检验项目包括果糖和葡萄糖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蔗糖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霉菌计数。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7099-2015《食品安全国家标准 糕点、面包》。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的检验项目包括纳他霉素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酒类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2760-2014《食品安全国家标准 食品添加剂使用标准》，卫生部公告[2011]第4号 卫生部等7部门《关于撤销食品添加剂过氧化苯甲酰、过氧化钙的公告》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、过氧化苯甲酰、苯甲酸及其钠盐(以苯甲酸计)、山梨酸及其钾盐(以山梨酸计)、脱氢乙酸及其钠盐(以脱氢乙酸计)、二氧化硫残留量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25190-2010《食品安全国家标准 灭菌乳》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卫生部、工业和信息化部、农业部、工商总局、质检总局公告2011年第10号《关于三聚氰胺在食品中的限量值的公告》。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三聚氰胺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丙二醇。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食糖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13104-2014《食品安全国家标准 食糖》。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GB 2762-2022《食品安全国家标准 食品中污染物限量》，GB 2762-202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《食品安全国家标准 食品中污染物限量》，GB 2763.1-2022《食品安全国家标准食品中2,4-滴丁酸钠盐等112种农药最大残留限量》，GB 2763-2021《食品安全国家标准 食品中农药最大残留限量》，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31650.1-2022《食品安全国家标准 食品中41种兽药最大残留限量》，GB 31650-2019《食品安全国家标准 食品中兽药最大残留限量》，国家食品药品监督管理总局 农业部 国家卫生和计划生育委员会关于豆芽生产过程中禁止使用6-苄基腺嘌呤等物质的公告(2015 年第 11 号)，国家食品药品监督管理总局 农业部 国家卫生和计划生育委员会关于豆芽生产过程中禁止使用6-苄基腺嘌呤等物质的公告(2015 年第 11 号)，农业农村部公告 第250号《食品动物中禁止使用的药品及其他化合物清单》，农业部公告 第560号《兽药地方标准废止目录》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多西环素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沙拉沙星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金刚烷胺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呋喃它酮代谢物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呋喃妥因代谢物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环丙沙星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狄氏剂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阿维菌素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溴氰菊酯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氟氯氰菊酯和高效氟氯氰菊酯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二嗪磷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灭多威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久效磷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霜霉威和霜霉威盐酸盐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杀线威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虫螨腈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咪鲜胺和咪鲜胺锰盐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六六六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十三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薯类和膨化食品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17401-2014 《食品安全国家标准 膨化食品》。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十五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水果制品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，食品整治办[2008]3号《食品中可能违法添加的非食用物质和易滥用的食品添加剂品种名单(第一批)》，GB 26878-2011《食品安全国家标准 食用盐碘含量》，GB 2762-2022《食品安全国家标准 食品中污染物限量》，GB/T 18187-2000《酿造食醋》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、糖精钠(以糖精计)、罂粟碱、吗啡、碘(以I计)、总砷(以As计)、亚铁氰化钾(以亚铁氰根计)、总酸(以乙酸计)、三氯蔗糖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7101-2022《食品安全国家标准 饮料》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1D2A85"/>
    <w:rsid w:val="022863B7"/>
    <w:rsid w:val="023F6F47"/>
    <w:rsid w:val="029A1B3E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252B69"/>
    <w:rsid w:val="043D2FF6"/>
    <w:rsid w:val="044A1F5D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DD0B8C"/>
    <w:rsid w:val="09F25F0B"/>
    <w:rsid w:val="0A2D68D8"/>
    <w:rsid w:val="0A3F06F9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3F3E7A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81433D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1FD5C4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3C6A85"/>
    <w:rsid w:val="15713898"/>
    <w:rsid w:val="15945321"/>
    <w:rsid w:val="15B40291"/>
    <w:rsid w:val="15DE0157"/>
    <w:rsid w:val="1604167D"/>
    <w:rsid w:val="162645DF"/>
    <w:rsid w:val="1638114C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C6FDF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323E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DD3F58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B52D4"/>
    <w:rsid w:val="297D2DF5"/>
    <w:rsid w:val="29D57876"/>
    <w:rsid w:val="29E277A3"/>
    <w:rsid w:val="29EA26C1"/>
    <w:rsid w:val="2A045F26"/>
    <w:rsid w:val="2A435795"/>
    <w:rsid w:val="2A733495"/>
    <w:rsid w:val="2A8F4378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A94F8C"/>
    <w:rsid w:val="34CF4925"/>
    <w:rsid w:val="350D6598"/>
    <w:rsid w:val="3519159A"/>
    <w:rsid w:val="35310ABD"/>
    <w:rsid w:val="354B444E"/>
    <w:rsid w:val="354D640C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897344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C220F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BEF38F1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0E1210B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8957DF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E7D87"/>
    <w:rsid w:val="45295213"/>
    <w:rsid w:val="4538056C"/>
    <w:rsid w:val="45530972"/>
    <w:rsid w:val="4572450D"/>
    <w:rsid w:val="45967EC3"/>
    <w:rsid w:val="45E07B12"/>
    <w:rsid w:val="46045BF4"/>
    <w:rsid w:val="469F5C41"/>
    <w:rsid w:val="470F6C64"/>
    <w:rsid w:val="471835C6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8F6071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E65B71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7D763E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8C1B3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5F7B29"/>
    <w:rsid w:val="566D3959"/>
    <w:rsid w:val="567E69B4"/>
    <w:rsid w:val="56970914"/>
    <w:rsid w:val="56E12A0D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076A71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301754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F1225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335B4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BD2B6E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DCA3DA3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AC08AE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2EB0A43"/>
    <w:rsid w:val="73165192"/>
    <w:rsid w:val="731D722B"/>
    <w:rsid w:val="731F48DB"/>
    <w:rsid w:val="73355D32"/>
    <w:rsid w:val="733B372D"/>
    <w:rsid w:val="738A3EB0"/>
    <w:rsid w:val="73C928D7"/>
    <w:rsid w:val="73D95F52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E46155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C64E6D"/>
    <w:rsid w:val="7BF02562"/>
    <w:rsid w:val="7C017D66"/>
    <w:rsid w:val="7C0E6711"/>
    <w:rsid w:val="7C172980"/>
    <w:rsid w:val="7C2A26DE"/>
    <w:rsid w:val="7C3B033C"/>
    <w:rsid w:val="7C7729DA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484650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2075</Words>
  <Characters>2381</Characters>
  <Lines>19</Lines>
  <Paragraphs>5</Paragraphs>
  <TotalTime>25</TotalTime>
  <ScaleCrop>false</ScaleCrop>
  <LinksUpToDate>false</LinksUpToDate>
  <CharactersWithSpaces>2437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2023-10-20T03:35:33Z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