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C7" w:rsidRDefault="00130D2B">
      <w:pPr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附件1</w:t>
      </w:r>
    </w:p>
    <w:p w:rsidR="004E4FC7" w:rsidRPr="008D1D9C" w:rsidRDefault="00130D2B" w:rsidP="008D1D9C">
      <w:pPr>
        <w:spacing w:line="560" w:lineRule="exact"/>
        <w:jc w:val="center"/>
        <w:rPr>
          <w:rFonts w:ascii="黑体" w:eastAsia="黑体" w:hAnsi="黑体" w:cs="仿宋"/>
          <w:color w:val="auto"/>
          <w:sz w:val="44"/>
          <w:szCs w:val="44"/>
        </w:rPr>
      </w:pPr>
      <w:r w:rsidRPr="008D1D9C">
        <w:rPr>
          <w:rFonts w:ascii="黑体" w:eastAsia="黑体" w:hAnsi="黑体" w:cs="黑体" w:hint="eastAsia"/>
          <w:sz w:val="44"/>
          <w:szCs w:val="44"/>
        </w:rPr>
        <w:t>雁塔区残疾少年儿童定点康复服务机构</w:t>
      </w:r>
    </w:p>
    <w:tbl>
      <w:tblPr>
        <w:tblW w:w="14203" w:type="dxa"/>
        <w:jc w:val="center"/>
        <w:tblLayout w:type="fixed"/>
        <w:tblLook w:val="04A0"/>
      </w:tblPr>
      <w:tblGrid>
        <w:gridCol w:w="499"/>
        <w:gridCol w:w="3942"/>
        <w:gridCol w:w="3510"/>
        <w:gridCol w:w="1038"/>
        <w:gridCol w:w="774"/>
        <w:gridCol w:w="816"/>
        <w:gridCol w:w="1066"/>
        <w:gridCol w:w="641"/>
        <w:gridCol w:w="635"/>
        <w:gridCol w:w="637"/>
        <w:gridCol w:w="645"/>
      </w:tblGrid>
      <w:tr w:rsidR="004E4FC7" w:rsidRPr="008D1D9C" w:rsidTr="008D1D9C">
        <w:trPr>
          <w:trHeight w:val="90"/>
          <w:tblHeader/>
          <w:jc w:val="center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序号</w:t>
            </w:r>
          </w:p>
        </w:tc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机构名称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详细地址</w:t>
            </w: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儿康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精神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130D2B">
            <w:pPr>
              <w:jc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运动</w:t>
            </w:r>
          </w:p>
        </w:tc>
      </w:tr>
      <w:tr w:rsidR="004E4FC7" w:rsidRPr="008D1D9C" w:rsidTr="008D1D9C">
        <w:trPr>
          <w:trHeight w:val="90"/>
          <w:tblHeader/>
          <w:jc w:val="center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3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4E4FC7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肢体（含脑瘫）残疾儿童康复训练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智力残疾儿童康复训练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孤独症儿童康复训练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视力残疾儿童辅助器具适配及训练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服药救助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住院救助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Pr="008D1D9C" w:rsidRDefault="00130D2B">
            <w:pPr>
              <w:jc w:val="center"/>
              <w:textAlignment w:val="center"/>
              <w:rPr>
                <w:rFonts w:ascii="黑体" w:eastAsia="黑体" w:hAnsi="黑体" w:cs="宋体"/>
                <w:bCs/>
                <w:color w:val="auto"/>
              </w:rPr>
            </w:pPr>
            <w:r w:rsidRPr="008D1D9C">
              <w:rPr>
                <w:rFonts w:ascii="黑体" w:eastAsia="黑体" w:hAnsi="黑体" w:cs="宋体" w:hint="eastAsia"/>
                <w:bCs/>
                <w:color w:val="auto"/>
              </w:rPr>
              <w:t>长效针剂</w:t>
            </w: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Pr="008D1D9C" w:rsidRDefault="004E4FC7">
            <w:pPr>
              <w:jc w:val="center"/>
              <w:rPr>
                <w:rFonts w:ascii="黑体" w:eastAsia="黑体" w:hAnsi="黑体" w:cs="宋体"/>
                <w:bCs/>
                <w:color w:val="auto"/>
              </w:rPr>
            </w:pPr>
          </w:p>
        </w:tc>
      </w:tr>
      <w:tr w:rsidR="004E4FC7">
        <w:trPr>
          <w:trHeight w:val="672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西安爱尔眼科医院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（西安爱尔眼科医院有限责任公司）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雁塔区丈八东路6号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748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西安七巧板眼科门诊有限公司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雁塔诊所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长安中路38号小寨领秀城商业综合楼4幢17层11702室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708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西安华厦眼科医院有限公司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（西安雁塔华厦眼科医院）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西影路508号西部电影集团厂区东北角临街商业综合楼1-4层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648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陕西小树眼健康科技有限公司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雁塔阳光小树眼科诊所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西影路3号阳光丽城第7幢1单元2层10202号商铺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746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5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陕西依然星蓝健康管理公司（陕西依然星蓝健康管理公司雁塔中医诊所）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雁塔区丈八东路以南中建群星汇1016室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46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6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西安雁塔天佑儿童医院有限公司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雁塔区朱雀大街南段1号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49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7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雁塔爱华幼儿园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雁塔区明德门小区北门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1019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8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西安市雁塔区心希望特殊儿童康复中心（西安市雁塔区心希望特殊儿童康复中心中医诊所）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西安市雁塔区吉祥路298号11栋1单元10203室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107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lastRenderedPageBreak/>
              <w:t>9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西安市雁塔区小天使特殊儿童康复训练中心（西安市雁塔区小天使特殊儿童康复训练中心雁塔中医诊所）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雁塔区丈八北路709号爱西华庭8幢1单元10203室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762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10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西安心心特殊儿童发展中心（西安心心健康管理有限公司雁塔门诊部）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雁塔区咸宁东路田马路1号副1号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732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11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西安安琪儿妇产医院有限公司（西安安琪儿妇产医院）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莲湖区团结南路与大寨路十字西北角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54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12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陕西冶金医院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雁塔区西影路30号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590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13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西北妇女儿童医院</w:t>
            </w:r>
          </w:p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（陕西省妇幼保健院）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曲江新区雁翔路1616号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4E4FC7">
        <w:trPr>
          <w:trHeight w:val="106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14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陕西优道言语教育科技有限公司（陕西优道言语教育科技有限公司雁塔中医诊所）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西安市雁塔区兴善寺东街69号陕西学前师范学院教学楼四层409室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130D2B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FC7" w:rsidRDefault="004E4FC7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</w:tbl>
    <w:p w:rsidR="004E4FC7" w:rsidRDefault="004E4FC7">
      <w:pPr>
        <w:pStyle w:val="1"/>
        <w:rPr>
          <w:rFonts w:eastAsiaTheme="minorEastAsia"/>
          <w:color w:val="auto"/>
        </w:rPr>
      </w:pPr>
    </w:p>
    <w:p w:rsidR="004E4FC7" w:rsidRDefault="004E4FC7">
      <w:pPr>
        <w:rPr>
          <w:rFonts w:eastAsiaTheme="minorEastAsia"/>
        </w:rPr>
      </w:pPr>
    </w:p>
    <w:p w:rsidR="004E4FC7" w:rsidRDefault="004E4FC7">
      <w:pPr>
        <w:pStyle w:val="a0"/>
      </w:pPr>
    </w:p>
    <w:p w:rsidR="008D1D9C" w:rsidRDefault="008D1D9C">
      <w:pPr>
        <w:pStyle w:val="a0"/>
      </w:pPr>
    </w:p>
    <w:p w:rsidR="006E5A6C" w:rsidRDefault="006E5A6C" w:rsidP="00C2735C">
      <w:pPr>
        <w:rPr>
          <w:rFonts w:ascii="仿宋" w:eastAsia="仿宋" w:hAnsi="仿宋" w:cs="仿宋"/>
          <w:color w:val="auto"/>
          <w:sz w:val="32"/>
          <w:szCs w:val="32"/>
        </w:rPr>
      </w:pPr>
    </w:p>
    <w:sectPr w:rsidR="006E5A6C" w:rsidSect="004E4F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B3" w:rsidRDefault="00484AB3" w:rsidP="004E4FC7">
      <w:r>
        <w:separator/>
      </w:r>
    </w:p>
  </w:endnote>
  <w:endnote w:type="continuationSeparator" w:id="1">
    <w:p w:rsidR="00484AB3" w:rsidRDefault="00484AB3" w:rsidP="004E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68FDB20-49F7-40CA-8608-DA17390B8C2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BD75799-254F-4C36-BB66-20EDCD55870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B3" w:rsidRDefault="00484AB3" w:rsidP="004E4FC7">
      <w:r>
        <w:separator/>
      </w:r>
    </w:p>
  </w:footnote>
  <w:footnote w:type="continuationSeparator" w:id="1">
    <w:p w:rsidR="00484AB3" w:rsidRDefault="00484AB3" w:rsidP="004E4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xZjRkYjhjOWRkNDAzYzJjYmE4NmMyNGQwZjc1N2EifQ=="/>
  </w:docVars>
  <w:rsids>
    <w:rsidRoot w:val="244336DF"/>
    <w:rsid w:val="0011146A"/>
    <w:rsid w:val="00130D2B"/>
    <w:rsid w:val="003A294D"/>
    <w:rsid w:val="00484AB3"/>
    <w:rsid w:val="00490ADA"/>
    <w:rsid w:val="004E4FC7"/>
    <w:rsid w:val="00513925"/>
    <w:rsid w:val="00573D26"/>
    <w:rsid w:val="005829C0"/>
    <w:rsid w:val="006410EA"/>
    <w:rsid w:val="006C27D7"/>
    <w:rsid w:val="006D6400"/>
    <w:rsid w:val="006E5A6C"/>
    <w:rsid w:val="006F7651"/>
    <w:rsid w:val="00745A60"/>
    <w:rsid w:val="00746E66"/>
    <w:rsid w:val="007517A7"/>
    <w:rsid w:val="00762AA8"/>
    <w:rsid w:val="00784D36"/>
    <w:rsid w:val="007F22CA"/>
    <w:rsid w:val="008B3D97"/>
    <w:rsid w:val="008D1D9C"/>
    <w:rsid w:val="008E0EF3"/>
    <w:rsid w:val="009B601F"/>
    <w:rsid w:val="00A02FC7"/>
    <w:rsid w:val="00A9567C"/>
    <w:rsid w:val="00AD5289"/>
    <w:rsid w:val="00BA387A"/>
    <w:rsid w:val="00C2735C"/>
    <w:rsid w:val="00C52120"/>
    <w:rsid w:val="00CA11D7"/>
    <w:rsid w:val="00D7706B"/>
    <w:rsid w:val="00DB40AF"/>
    <w:rsid w:val="00E664FB"/>
    <w:rsid w:val="00E83D42"/>
    <w:rsid w:val="00E927A7"/>
    <w:rsid w:val="00EB76B7"/>
    <w:rsid w:val="00EC1F3B"/>
    <w:rsid w:val="00EE7714"/>
    <w:rsid w:val="00F07B90"/>
    <w:rsid w:val="00F75652"/>
    <w:rsid w:val="02E972AB"/>
    <w:rsid w:val="042B5E27"/>
    <w:rsid w:val="04B26813"/>
    <w:rsid w:val="07322345"/>
    <w:rsid w:val="0BA02376"/>
    <w:rsid w:val="0F4B519B"/>
    <w:rsid w:val="102668D2"/>
    <w:rsid w:val="126B0B75"/>
    <w:rsid w:val="156A5CCD"/>
    <w:rsid w:val="165644C9"/>
    <w:rsid w:val="16F90992"/>
    <w:rsid w:val="1CA73D27"/>
    <w:rsid w:val="1D285DB1"/>
    <w:rsid w:val="1D974A1C"/>
    <w:rsid w:val="1E5B2C09"/>
    <w:rsid w:val="23953F30"/>
    <w:rsid w:val="244336DF"/>
    <w:rsid w:val="24B52E2F"/>
    <w:rsid w:val="28165A14"/>
    <w:rsid w:val="2CDD05EA"/>
    <w:rsid w:val="2DA71589"/>
    <w:rsid w:val="2DC2333B"/>
    <w:rsid w:val="328062C5"/>
    <w:rsid w:val="333A41AC"/>
    <w:rsid w:val="33B26599"/>
    <w:rsid w:val="36350D20"/>
    <w:rsid w:val="364D3C3B"/>
    <w:rsid w:val="3704439D"/>
    <w:rsid w:val="384C6E5B"/>
    <w:rsid w:val="3B070E17"/>
    <w:rsid w:val="3ECA54F7"/>
    <w:rsid w:val="45AB66F6"/>
    <w:rsid w:val="45E144B6"/>
    <w:rsid w:val="49196470"/>
    <w:rsid w:val="4AE178D7"/>
    <w:rsid w:val="4CD45E67"/>
    <w:rsid w:val="515B0EF6"/>
    <w:rsid w:val="51D07967"/>
    <w:rsid w:val="52215FF6"/>
    <w:rsid w:val="54D15DE1"/>
    <w:rsid w:val="55766E6E"/>
    <w:rsid w:val="55FF6734"/>
    <w:rsid w:val="56F72E28"/>
    <w:rsid w:val="5F583C24"/>
    <w:rsid w:val="60A9121F"/>
    <w:rsid w:val="6142619F"/>
    <w:rsid w:val="63742ABA"/>
    <w:rsid w:val="66452EF0"/>
    <w:rsid w:val="67AA46C4"/>
    <w:rsid w:val="69683AA3"/>
    <w:rsid w:val="69FA1AFF"/>
    <w:rsid w:val="700B153E"/>
    <w:rsid w:val="726624FF"/>
    <w:rsid w:val="72732E66"/>
    <w:rsid w:val="733822F8"/>
    <w:rsid w:val="73EC2D5B"/>
    <w:rsid w:val="73F4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rsid w:val="004E4F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4E4FC7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Cs w:val="24"/>
    </w:rPr>
  </w:style>
  <w:style w:type="paragraph" w:styleId="a4">
    <w:name w:val="Body Text"/>
    <w:basedOn w:val="a"/>
    <w:next w:val="a"/>
    <w:uiPriority w:val="1"/>
    <w:qFormat/>
    <w:rsid w:val="004E4FC7"/>
    <w:pPr>
      <w:widowControl w:val="0"/>
      <w:adjustRightInd/>
      <w:snapToGrid/>
    </w:pPr>
    <w:rPr>
      <w:rFonts w:ascii="PMingLiU" w:eastAsia="PMingLiU" w:hAnsi="PMingLiU" w:cs="PMingLiU"/>
      <w:sz w:val="44"/>
      <w:szCs w:val="44"/>
      <w:lang w:eastAsia="en-US"/>
    </w:rPr>
  </w:style>
  <w:style w:type="paragraph" w:styleId="a5">
    <w:name w:val="footer"/>
    <w:basedOn w:val="a"/>
    <w:link w:val="Char"/>
    <w:uiPriority w:val="99"/>
    <w:qFormat/>
    <w:rsid w:val="004E4FC7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rsid w:val="004E4F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">
    <w:name w:val="toc 1"/>
    <w:basedOn w:val="a"/>
    <w:next w:val="a"/>
    <w:uiPriority w:val="39"/>
    <w:semiHidden/>
    <w:unhideWhenUsed/>
    <w:qFormat/>
    <w:rsid w:val="004E4FC7"/>
  </w:style>
  <w:style w:type="paragraph" w:styleId="a7">
    <w:name w:val="Normal (Web)"/>
    <w:basedOn w:val="a"/>
    <w:qFormat/>
    <w:rsid w:val="004E4FC7"/>
    <w:rPr>
      <w:sz w:val="24"/>
    </w:rPr>
  </w:style>
  <w:style w:type="table" w:styleId="a8">
    <w:name w:val="Table Grid"/>
    <w:basedOn w:val="a2"/>
    <w:uiPriority w:val="59"/>
    <w:qFormat/>
    <w:rsid w:val="004E4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rsid w:val="004E4FC7"/>
    <w:rPr>
      <w:rFonts w:ascii="宋体" w:eastAsia="宋体" w:hAnsi="宋体" w:cs="宋体"/>
      <w:lang w:val="zh-CN" w:bidi="zh-CN"/>
    </w:rPr>
  </w:style>
  <w:style w:type="paragraph" w:styleId="a9">
    <w:name w:val="List Paragraph"/>
    <w:basedOn w:val="a"/>
    <w:uiPriority w:val="99"/>
    <w:unhideWhenUsed/>
    <w:qFormat/>
    <w:rsid w:val="004E4FC7"/>
    <w:pPr>
      <w:ind w:firstLineChars="200" w:firstLine="420"/>
    </w:pPr>
  </w:style>
  <w:style w:type="character" w:customStyle="1" w:styleId="font11">
    <w:name w:val="font11"/>
    <w:basedOn w:val="a1"/>
    <w:qFormat/>
    <w:rsid w:val="004E4FC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4E4F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style01">
    <w:name w:val="fontstyle01"/>
    <w:basedOn w:val="a1"/>
    <w:qFormat/>
    <w:rsid w:val="004E4FC7"/>
    <w:rPr>
      <w:rFonts w:ascii="仿宋_GB2312" w:eastAsia="仿宋_GB2312" w:hint="eastAsia"/>
      <w:color w:val="000000"/>
      <w:sz w:val="32"/>
      <w:szCs w:val="32"/>
    </w:rPr>
  </w:style>
  <w:style w:type="character" w:customStyle="1" w:styleId="Char">
    <w:name w:val="页脚 Char"/>
    <w:basedOn w:val="a1"/>
    <w:link w:val="a5"/>
    <w:uiPriority w:val="99"/>
    <w:rsid w:val="008D1D9C"/>
    <w:rPr>
      <w:rFonts w:ascii="Arial" w:eastAsia="Arial" w:hAnsi="Arial" w:cs="Arial"/>
      <w:snapToGrid w:val="0"/>
      <w:color w:val="000000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☞云儿☜</dc:creator>
  <cp:lastModifiedBy>Q</cp:lastModifiedBy>
  <cp:revision>2</cp:revision>
  <cp:lastPrinted>2023-09-04T07:04:00Z</cp:lastPrinted>
  <dcterms:created xsi:type="dcterms:W3CDTF">2023-09-08T06:57:00Z</dcterms:created>
  <dcterms:modified xsi:type="dcterms:W3CDTF">2023-09-08T06:57:00Z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8D1F0E0D749F4927879D40FCCFEB949B_13</vt:lpwstr>
  </property>
</Properties>
</file>