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2760-2014《食品安全国家标准 食品添加剂使用标准》，整顿办函[2011]1号《食品中可能违法添加的非食用物质和易滥用的食品添加剂品种名单(第五批)》。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2.其他调味料(自制)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3.其他发酵面制品(自制)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4.油饼油条(自制)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铝的残留量（干样品，以Al计）。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铝的残留量（干样品，以Al计）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辣椒、花椒、辣椒粉、花椒粉的检验项目包括铅(以Pb计)、脱氢乙酸及其钠盐（以脱氢乙酸计）、苏丹红Ⅰ、苏丹红Ⅱ、苏丹红Ⅲ、苏丹红Ⅳ、二氧化硫残留量。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干、豆腐、豆皮等的检验项目包括铝的残留量（干样品，以Al计）、铅(以Pb计)、苯甲酸及其钠盐(以苯甲酸计)、山梨酸及其钾盐(以山梨酸计)、脱氢乙酸及其钠盐（以脱氢乙酸计）、丙酸及其钠盐、钙盐（以丙酸计）、防腐剂混合使用时各自用量占其最大使用量的比例之和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生湿面制品的检验项目包括苯甲酸及其钠盐(以苯甲酸计)、山梨酸及其钾盐(以山梨酸计)、脱氢乙酸及其钠盐（以脱氢乙酸计）。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卤肉制品的检验项目包括铬(以Cr计)、总砷(以As计)、亚硝酸盐(以亚硝酸钠计)、苯甲酸及其钠盐(以苯甲酸计)、山梨酸及其钾盐(以山梨酸计)、防腐剂混合使用时各自用量占其最大使用量的比例之和、胭脂红、糖精钠（以糖精钠计）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2763-2021《食品安全国家标准 食品中农药最大残留限量》，GB 31650-2019《食品安全国家标准 食品中兽药最大残留限量》，GB 31650.1-2022《食品安全国家标准 食品中41种兽药最大残留限量》，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农业农村部公告 第250号《食品动物中禁止使用的药品及其他化合物清单》。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1.橙的检验项目包括丙溴磷、联苯菊酯、水胺硫磷、苯醚甲环唑。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2.淡水鱼的检验项目包括恩诺沙星、孔雀石绿、氯霉素、地西泮、甲氧苄啶。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3.黄瓜的检验项目包括毒死蜱、腐霉利、敌敌畏。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4.鸡蛋的检验项目包括甲硝唑、地美硝唑、氟苯尼考、恩诺沙星、氯霉素。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5.姜的检验项目包括噻虫嗪、噻虫胺、毒死蜱、敌敌畏、甲拌磷、铅(以Pb计)。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6.结球甘蓝的检验项目包括毒死蜱、氧乐果、克百威、噻虫嗪。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7.辣椒的检验项目包括毒死蜱、水胺硫磷、敌敌畏、丙溴磷、联苯菊酯。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8.荔枝的检验项目包括毒死蜱、氯氰菊酯和高效氯氰菊酯、氯氟氰菊酯和高效氯氟氰菊酯。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9.茄子的检验项目包括毒死蜱、水胺硫磷、噻虫胺、噻虫嗪。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10.桃的检验项目包括吡虫啉、多菌灵、敌敌畏。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11.樱桃番茄的检验项目包括毒死蜱、腐霉利、敌敌畏、氯氟氰菊酯和高效氯氟氰菊酯。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八、薯类和膨化食品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其他薯类食品的检验项目包括苯甲酸及其钠盐(以苯甲酸计)、山梨酸及其钾盐(以山梨酸计)、脱氢乙酸及其钠盐（以脱氢乙酸计）。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8FD2D91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150BE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74ECA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470D58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B10B52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14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2023-08-18T03:14:18Z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