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2761-2017《食品安全国家标准 食品中真菌毒素限量》，GB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2.花生制品(自制)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3.油炸肉类(自制)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及其钠盐（以脱氢乙酸计）。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1.开心果、杏仁、扁桃仁、松仁、瓜子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包括酸价(KOH)(以脂肪计)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2.其他炒货食品及坚果制品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包括酸价(KOH)(以脂肪计)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豆干、豆腐、豆皮等的检验项目包括铝的残留量（干样品，以Al计）、铅(以Pb计)、苯甲酸及其钠盐(以苯甲酸计)、山梨酸及其钾盐(以山梨酸计)、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、丙酸及其钠盐、钙盐（以丙酸计）、防腐剂混合使用时各自用量占其最大使用量的比例之和。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卤肉制品的检验项目包括铬(以Cr计)、总砷(以As计)、亚硝酸盐(以亚硝酸钠计)、苯甲酸及其钠盐(以苯甲酸计)、山梨酸及其钾盐(以山梨酸计)、防腐剂混合使用时各自用量占其最大使用量的比例之和、胭脂红、糖精钠（以糖精钠计）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食品中真菌毒素限量》，GB 22556-2008《豆芽卫生标准》、GB 2762-2022《食品安全国家标准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1.菜豆的检验项目包括毒死蜱、氯氟氰菊酯和高效氯氟氰菊酯、水胺硫磷。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2.豆芽的检验项目包括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3.番茄的检验项目包括毒死蜱、腐霉利、氯氟氰菊酯和高效氯氟氰菊酯、敌敌畏。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4.姜的检验项目包括噻虫嗪、噻虫胺、毒死蜱、敌敌畏、甲拌磷、铅(以Pb计)。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5.豇豆的检验项目包括灭蝇胺、倍硫磷、毒死蜱、水胺硫磷、克百威、啶虫脒。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6.辣椒的检验项目包括毒死蜱、水胺硫磷、敌敌畏、丙溴磷、联苯菊酯。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7.李子的检验项目包括克百威、多菌灵、吡虫啉。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8.葡萄的检验项目包括氯氟氰菊酯和高效氯氟氰菊酯、联苯菊酯、氯氰菊酯和高效氯氰菊酯。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9.普通白菜的检验项目包括啶虫脒、毒死蜱、水胺硫磷、甲拌磷、敌敌畏。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10.芹菜的检验项目包括甲拌磷、毒死蜱、克百威、敌敌畏、水胺硫磷。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11.生干籽类的检验项目包括酸价(以脂肪计)(KOH)、过氧化值(以脂肪计)、黄曲霉毒素B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12.桃的检验项目包括吡虫啉、多菌灵、敌敌畏。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13.香蕉的检验项目包括腈苯唑、吡唑醚菌酯、多菌灵、噻虫嗪、吡虫啉、噻虫胺。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14.油麦菜的检验项目包括毒死蜱、甲拌磷、氯氟氰菊酯和高效氯氟氰菊酯、水胺硫磷。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15.枣的检验项目包括多菌灵、氧乐果。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150BE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74ECA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470D58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B10B52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16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2023-08-18T02:53:32Z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