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一、山梨酸及其钾盐(以山梨酸计)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山梨酸及其钾盐是食品添加剂中防腐剂的一种。《食品安全国家标准 食品添加剂使用标准》（GB 2760—2014）中规定，山梨酸及其钾盐在发酵面制品中不得使用。山梨酸及其钾盐超标的原因，可能是生产企业为延长产品保质期，从而超限量使用相关食品添加剂。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二、水胺硫磷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胺硫磷是一种广谱、高效、高毒性、低残留的硫代磷酰胺类杀虫剂，兼具胃毒和杀卵作用，主要用于防治果树、水稻和棉花害虫。少量的残留不会引起人体急性中毒，但长期食用水胺硫磷超标的食品，可能对人体健康有一定影响。《食品安全国家标准食品中农药最大残留限量》（GB 2763—2021）中规定，水胺硫磷在豆类蔬菜中的最大残留限量值为0.05mg/kg。豇豆中水胺硫磷超标的原因，可能是为快速控制病情加大用药量或未遵守采摘间隔期规定，致使上市销售时产品中的药物残留量未降解至标准限量值以下。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6BEA7B-D568-432E-AB40-4D1DA7F9A0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A87C85-BEB0-4B1A-9690-085D980358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03122D7-62A1-454C-84EA-B90DF38EF4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41B17E-2D5C-40ED-BC1D-58CB628EA1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2023-08-17T03:44:53Z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DE16D01F34254C858DB9C59D805C3624</vt:lpwstr>
  </property>
</Properties>
</file>