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lYsrMb0tZvDgNtQP/uVE1O==&#10;" textCheckSum="" ver="1">
  <a:bounds l="4225" t="-286" r="5373" b="230"/>
</a:downRevStg>
</file>

<file path=drs/e2oDoc.xml><?xml version="1.0" encoding="utf-8"?>
<wp:e2oholder xmlns:wp="http://schemas.openxmlformats.org/drawingml/2006/wordprocessingDrawing" xmlns:r="http://schemas.openxmlformats.org/officeDocument/2006/relationships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" name="文本框 1"/>
        <wps:cNvSpPr txBox="1"/>
        <wps:spPr>
          <a:xfrm>
            <a:off x="0" y="0"/>
            <a:ext cx="728980" cy="327660"/>
          </a:xfrm>
          <a:prstGeom prst="rect">
            <a:avLst/>
          </a:prstGeom>
          <a:noFill/>
          <a:ln w="6350">
            <a:noFill/>
          </a:ln>
          <a:effectLst/>
        </wps:spPr>
        <wps:txbx/>
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<a:noAutofit/>
        </wps:bodyPr>
      </wps:wsp>
    </a:graphicData>
  </a:graphic>
</wp:e2oholder>
</file>