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77" w:rsidRDefault="00403377">
      <w:pPr>
        <w:spacing w:line="576" w:lineRule="exact"/>
        <w:rPr>
          <w:rFonts w:eastAsia="仿宋_GB2312"/>
          <w:color w:val="000000"/>
          <w:spacing w:val="30"/>
          <w:w w:val="80"/>
          <w:sz w:val="44"/>
          <w:szCs w:val="44"/>
        </w:rPr>
      </w:pPr>
    </w:p>
    <w:p w:rsidR="004124D3" w:rsidRDefault="004124D3" w:rsidP="004124D3">
      <w:pPr>
        <w:snapToGrid w:val="0"/>
        <w:spacing w:line="576" w:lineRule="exact"/>
        <w:jc w:val="center"/>
        <w:rPr>
          <w:rFonts w:ascii="方正小标宋简体" w:eastAsia="方正小标宋简体"/>
          <w:sz w:val="44"/>
        </w:rPr>
      </w:pPr>
      <w:r>
        <w:rPr>
          <w:rFonts w:ascii="方正小标宋简体" w:eastAsia="方正小标宋简体" w:hint="eastAsia"/>
          <w:sz w:val="44"/>
        </w:rPr>
        <w:t>西安市发展和改革委员会</w:t>
      </w:r>
    </w:p>
    <w:p w:rsidR="004124D3" w:rsidRDefault="004124D3" w:rsidP="004124D3">
      <w:pPr>
        <w:snapToGrid w:val="0"/>
        <w:spacing w:line="576" w:lineRule="exact"/>
        <w:jc w:val="center"/>
        <w:rPr>
          <w:rFonts w:eastAsia="方正小标宋简体"/>
          <w:sz w:val="44"/>
        </w:rPr>
      </w:pPr>
      <w:r>
        <w:rPr>
          <w:rFonts w:eastAsia="方正小标宋简体" w:hint="eastAsia"/>
          <w:sz w:val="44"/>
        </w:rPr>
        <w:t>关于转发《国家发展改革委关于核</w:t>
      </w:r>
    </w:p>
    <w:p w:rsidR="004124D3" w:rsidRDefault="004124D3" w:rsidP="004124D3">
      <w:pPr>
        <w:snapToGrid w:val="0"/>
        <w:spacing w:line="576" w:lineRule="exact"/>
        <w:jc w:val="center"/>
        <w:rPr>
          <w:rFonts w:eastAsia="方正小标宋简体"/>
          <w:sz w:val="44"/>
        </w:rPr>
      </w:pPr>
      <w:r>
        <w:rPr>
          <w:rFonts w:eastAsia="方正小标宋简体" w:hint="eastAsia"/>
          <w:sz w:val="44"/>
        </w:rPr>
        <w:t>定</w:t>
      </w:r>
      <w:r>
        <w:rPr>
          <w:rFonts w:eastAsia="方正小标宋简体" w:hint="eastAsia"/>
          <w:sz w:val="44"/>
        </w:rPr>
        <w:t>2020</w:t>
      </w:r>
      <w:r>
        <w:rPr>
          <w:rFonts w:eastAsia="方正小标宋简体" w:hint="eastAsia"/>
          <w:sz w:val="44"/>
        </w:rPr>
        <w:t>～</w:t>
      </w:r>
      <w:r>
        <w:rPr>
          <w:rFonts w:eastAsia="方正小标宋简体" w:hint="eastAsia"/>
          <w:sz w:val="44"/>
        </w:rPr>
        <w:t>2022</w:t>
      </w:r>
      <w:r>
        <w:rPr>
          <w:rFonts w:eastAsia="方正小标宋简体" w:hint="eastAsia"/>
          <w:sz w:val="44"/>
        </w:rPr>
        <w:t>年区域电网输电</w:t>
      </w:r>
    </w:p>
    <w:p w:rsidR="004124D3" w:rsidRPr="00CB717D" w:rsidRDefault="004124D3" w:rsidP="004124D3">
      <w:pPr>
        <w:snapToGrid w:val="0"/>
        <w:spacing w:line="576" w:lineRule="exact"/>
        <w:jc w:val="center"/>
        <w:rPr>
          <w:rFonts w:eastAsia="方正小标宋简体"/>
          <w:sz w:val="44"/>
        </w:rPr>
      </w:pPr>
      <w:r>
        <w:rPr>
          <w:rFonts w:eastAsia="方正小标宋简体" w:hint="eastAsia"/>
          <w:sz w:val="44"/>
        </w:rPr>
        <w:t>价格的通知》的通知</w:t>
      </w:r>
    </w:p>
    <w:p w:rsidR="004124D3" w:rsidRPr="00D65B4F" w:rsidRDefault="00D65B4F" w:rsidP="00397847">
      <w:pPr>
        <w:adjustRightInd w:val="0"/>
        <w:snapToGrid w:val="0"/>
        <w:spacing w:line="576" w:lineRule="exact"/>
        <w:ind w:firstLineChars="700" w:firstLine="2240"/>
        <w:rPr>
          <w:rFonts w:ascii="方正仿宋简体"/>
          <w:spacing w:val="30"/>
          <w:w w:val="80"/>
        </w:rPr>
      </w:pPr>
      <w:r>
        <w:rPr>
          <w:rFonts w:eastAsia="仿宋_GB2312" w:hint="eastAsia"/>
          <w:szCs w:val="32"/>
        </w:rPr>
        <w:t>（市发改价格</w:t>
      </w:r>
      <w:r>
        <w:rPr>
          <w:rFonts w:eastAsia="仿宋_GB2312" w:hint="eastAsia"/>
          <w:color w:val="000000"/>
          <w:szCs w:val="32"/>
        </w:rPr>
        <w:t>〔</w:t>
      </w:r>
      <w:r>
        <w:rPr>
          <w:rFonts w:eastAsia="仿宋_GB2312"/>
          <w:color w:val="000000"/>
          <w:szCs w:val="32"/>
        </w:rPr>
        <w:t>20</w:t>
      </w:r>
      <w:r>
        <w:rPr>
          <w:rFonts w:eastAsia="仿宋_GB2312"/>
        </w:rPr>
        <w:t>20</w:t>
      </w:r>
      <w:r>
        <w:rPr>
          <w:rFonts w:eastAsia="仿宋_GB2312" w:hint="eastAsia"/>
          <w:color w:val="000000"/>
          <w:szCs w:val="32"/>
        </w:rPr>
        <w:t>〕</w:t>
      </w:r>
      <w:r>
        <w:rPr>
          <w:rFonts w:eastAsia="仿宋_GB2312"/>
          <w:color w:val="000000"/>
          <w:szCs w:val="32"/>
        </w:rPr>
        <w:t>2</w:t>
      </w:r>
      <w:r>
        <w:rPr>
          <w:rFonts w:eastAsia="仿宋_GB2312" w:hint="eastAsia"/>
          <w:color w:val="000000"/>
          <w:szCs w:val="32"/>
        </w:rPr>
        <w:t>5</w:t>
      </w:r>
      <w:r>
        <w:rPr>
          <w:rFonts w:eastAsia="仿宋_GB2312" w:hint="eastAsia"/>
          <w:szCs w:val="32"/>
        </w:rPr>
        <w:t>号）</w:t>
      </w:r>
    </w:p>
    <w:p w:rsidR="004124D3" w:rsidRPr="001C20EF" w:rsidRDefault="004124D3" w:rsidP="004124D3">
      <w:pPr>
        <w:spacing w:line="576" w:lineRule="exact"/>
        <w:jc w:val="left"/>
        <w:rPr>
          <w:rFonts w:eastAsia="仿宋_GB2312"/>
          <w:szCs w:val="32"/>
        </w:rPr>
      </w:pPr>
      <w:r>
        <w:rPr>
          <w:rFonts w:eastAsia="仿宋_GB2312"/>
          <w:szCs w:val="32"/>
        </w:rPr>
        <w:t>各区县发改委，</w:t>
      </w:r>
      <w:r>
        <w:rPr>
          <w:rFonts w:eastAsia="仿宋_GB2312" w:hint="eastAsia"/>
          <w:szCs w:val="32"/>
        </w:rPr>
        <w:t>西咸新区市场服务与监督管理局，各</w:t>
      </w:r>
      <w:r>
        <w:rPr>
          <w:rFonts w:eastAsia="仿宋_GB2312"/>
          <w:szCs w:val="32"/>
        </w:rPr>
        <w:t>开发区发改部门</w:t>
      </w:r>
      <w:r>
        <w:rPr>
          <w:rFonts w:eastAsia="仿宋_GB2312" w:hint="eastAsia"/>
          <w:szCs w:val="32"/>
        </w:rPr>
        <w:t>，</w:t>
      </w:r>
      <w:r w:rsidRPr="001C20EF">
        <w:rPr>
          <w:rFonts w:eastAsia="仿宋_GB2312"/>
          <w:szCs w:val="32"/>
        </w:rPr>
        <w:t>国网西安供电公司：</w:t>
      </w:r>
    </w:p>
    <w:p w:rsidR="004124D3" w:rsidRDefault="004124D3" w:rsidP="004124D3">
      <w:pPr>
        <w:spacing w:line="576" w:lineRule="exact"/>
        <w:ind w:firstLine="645"/>
        <w:jc w:val="left"/>
        <w:rPr>
          <w:rFonts w:eastAsia="仿宋_GB2312"/>
          <w:szCs w:val="32"/>
        </w:rPr>
      </w:pPr>
      <w:r w:rsidRPr="001C20EF">
        <w:rPr>
          <w:rFonts w:eastAsia="仿宋_GB2312"/>
          <w:szCs w:val="32"/>
        </w:rPr>
        <w:t>现将《陕西省发展和改革委</w:t>
      </w:r>
      <w:r>
        <w:rPr>
          <w:rFonts w:eastAsia="仿宋_GB2312" w:hint="eastAsia"/>
          <w:szCs w:val="32"/>
        </w:rPr>
        <w:t>员会转发</w:t>
      </w:r>
      <w:r>
        <w:rPr>
          <w:rFonts w:eastAsia="仿宋_GB2312" w:hint="eastAsia"/>
          <w:szCs w:val="32"/>
        </w:rPr>
        <w:t>&lt;</w:t>
      </w:r>
      <w:r>
        <w:rPr>
          <w:rFonts w:eastAsia="仿宋_GB2312" w:hint="eastAsia"/>
          <w:szCs w:val="32"/>
        </w:rPr>
        <w:t>国家发展改革委关于核定</w:t>
      </w:r>
      <w:r>
        <w:rPr>
          <w:rFonts w:eastAsia="仿宋_GB2312" w:hint="eastAsia"/>
          <w:szCs w:val="32"/>
        </w:rPr>
        <w:t>2020</w:t>
      </w:r>
      <w:r>
        <w:rPr>
          <w:rFonts w:eastAsia="仿宋_GB2312" w:hint="eastAsia"/>
          <w:szCs w:val="32"/>
        </w:rPr>
        <w:t>～</w:t>
      </w:r>
      <w:r>
        <w:rPr>
          <w:rFonts w:eastAsia="仿宋_GB2312" w:hint="eastAsia"/>
          <w:szCs w:val="32"/>
        </w:rPr>
        <w:t>2022</w:t>
      </w:r>
      <w:r>
        <w:rPr>
          <w:rFonts w:eastAsia="仿宋_GB2312" w:hint="eastAsia"/>
          <w:szCs w:val="32"/>
        </w:rPr>
        <w:t>年区域电网输电价格的通知</w:t>
      </w:r>
      <w:r>
        <w:rPr>
          <w:rFonts w:eastAsia="仿宋_GB2312" w:hint="eastAsia"/>
          <w:szCs w:val="32"/>
        </w:rPr>
        <w:t>&gt;</w:t>
      </w:r>
      <w:r w:rsidRPr="001C20EF">
        <w:rPr>
          <w:rFonts w:eastAsia="仿宋_GB2312"/>
          <w:szCs w:val="32"/>
        </w:rPr>
        <w:t>的通知》（陕发改价</w:t>
      </w:r>
      <w:r>
        <w:rPr>
          <w:rFonts w:eastAsia="仿宋_GB2312" w:hint="eastAsia"/>
          <w:szCs w:val="32"/>
        </w:rPr>
        <w:t>格</w:t>
      </w:r>
      <w:r w:rsidRPr="00356BE0">
        <w:rPr>
          <w:rFonts w:eastAsia="仿宋_GB2312"/>
          <w:color w:val="000000"/>
          <w:szCs w:val="32"/>
        </w:rPr>
        <w:t>〔</w:t>
      </w:r>
      <w:r w:rsidRPr="00356BE0">
        <w:rPr>
          <w:rFonts w:eastAsia="仿宋_GB2312"/>
          <w:color w:val="000000"/>
          <w:szCs w:val="32"/>
        </w:rPr>
        <w:t>20</w:t>
      </w:r>
      <w:r>
        <w:rPr>
          <w:rFonts w:eastAsia="仿宋_GB2312" w:hint="eastAsia"/>
        </w:rPr>
        <w:t>20</w:t>
      </w:r>
      <w:r w:rsidRPr="00356BE0">
        <w:rPr>
          <w:rFonts w:eastAsia="仿宋_GB2312"/>
          <w:color w:val="000000"/>
          <w:szCs w:val="32"/>
        </w:rPr>
        <w:t>〕</w:t>
      </w:r>
      <w:r w:rsidRPr="001C20EF">
        <w:rPr>
          <w:rFonts w:eastAsia="仿宋_GB2312"/>
          <w:szCs w:val="32"/>
        </w:rPr>
        <w:t>1</w:t>
      </w:r>
      <w:r>
        <w:rPr>
          <w:rFonts w:eastAsia="仿宋_GB2312" w:hint="eastAsia"/>
          <w:szCs w:val="32"/>
        </w:rPr>
        <w:t>638</w:t>
      </w:r>
      <w:r w:rsidRPr="001C20EF">
        <w:rPr>
          <w:rFonts w:eastAsia="仿宋_GB2312"/>
          <w:szCs w:val="32"/>
        </w:rPr>
        <w:t>号）转发你们</w:t>
      </w:r>
      <w:r w:rsidRPr="001C20EF">
        <w:rPr>
          <w:rFonts w:eastAsia="仿宋_GB2312"/>
          <w:szCs w:val="32"/>
        </w:rPr>
        <w:t>,</w:t>
      </w:r>
      <w:r w:rsidRPr="001C20EF">
        <w:rPr>
          <w:rFonts w:eastAsia="仿宋_GB2312"/>
          <w:szCs w:val="32"/>
        </w:rPr>
        <w:t>请遵照执行。</w:t>
      </w:r>
    </w:p>
    <w:p w:rsidR="004124D3" w:rsidRDefault="004124D3" w:rsidP="004124D3">
      <w:pPr>
        <w:spacing w:line="576" w:lineRule="exact"/>
        <w:ind w:firstLine="645"/>
        <w:jc w:val="left"/>
        <w:rPr>
          <w:rFonts w:eastAsia="仿宋_GB2312"/>
          <w:szCs w:val="32"/>
        </w:rPr>
      </w:pPr>
    </w:p>
    <w:p w:rsidR="004124D3" w:rsidRPr="000D7440" w:rsidRDefault="004124D3" w:rsidP="000D7440">
      <w:pPr>
        <w:spacing w:line="576" w:lineRule="exact"/>
        <w:ind w:leftChars="200" w:left="1600" w:hangingChars="300" w:hanging="960"/>
        <w:jc w:val="left"/>
        <w:rPr>
          <w:rFonts w:eastAsia="仿宋_GB2312"/>
          <w:szCs w:val="32"/>
        </w:rPr>
      </w:pPr>
      <w:r>
        <w:rPr>
          <w:rFonts w:eastAsia="仿宋_GB2312" w:hint="eastAsia"/>
          <w:szCs w:val="32"/>
        </w:rPr>
        <w:t>附件</w:t>
      </w:r>
      <w:r>
        <w:rPr>
          <w:rFonts w:eastAsia="仿宋_GB2312" w:hint="eastAsia"/>
          <w:szCs w:val="32"/>
        </w:rPr>
        <w:t>:</w:t>
      </w:r>
      <w:r w:rsidRPr="00FF41B7">
        <w:rPr>
          <w:rFonts w:eastAsia="仿宋_GB2312"/>
          <w:szCs w:val="32"/>
        </w:rPr>
        <w:t xml:space="preserve"> </w:t>
      </w:r>
      <w:r w:rsidRPr="001C20EF">
        <w:rPr>
          <w:rFonts w:eastAsia="仿宋_GB2312"/>
          <w:szCs w:val="32"/>
        </w:rPr>
        <w:t>《</w:t>
      </w:r>
      <w:r w:rsidR="000D7440" w:rsidRPr="000D7440">
        <w:rPr>
          <w:rFonts w:eastAsia="仿宋_GB2312"/>
          <w:szCs w:val="32"/>
        </w:rPr>
        <w:t>国家发展改革委关于核定</w:t>
      </w:r>
      <w:r w:rsidR="000D7440" w:rsidRPr="000D7440">
        <w:rPr>
          <w:rFonts w:eastAsia="仿宋_GB2312"/>
          <w:szCs w:val="32"/>
        </w:rPr>
        <w:t>2020</w:t>
      </w:r>
      <w:r w:rsidR="000D7440" w:rsidRPr="000D7440">
        <w:rPr>
          <w:rFonts w:eastAsia="仿宋_GB2312"/>
          <w:szCs w:val="32"/>
        </w:rPr>
        <w:t>～</w:t>
      </w:r>
      <w:r w:rsidR="000D7440" w:rsidRPr="000D7440">
        <w:rPr>
          <w:rFonts w:eastAsia="仿宋_GB2312"/>
          <w:szCs w:val="32"/>
        </w:rPr>
        <w:t>2022</w:t>
      </w:r>
      <w:r w:rsidR="000D7440" w:rsidRPr="000D7440">
        <w:rPr>
          <w:rFonts w:eastAsia="仿宋_GB2312"/>
          <w:szCs w:val="32"/>
        </w:rPr>
        <w:t>年区域电网输电价格的通知</w:t>
      </w:r>
      <w:r w:rsidRPr="001C20EF">
        <w:rPr>
          <w:rFonts w:eastAsia="仿宋_GB2312"/>
          <w:szCs w:val="32"/>
        </w:rPr>
        <w:t>》（发改价</w:t>
      </w:r>
      <w:r>
        <w:rPr>
          <w:rFonts w:eastAsia="仿宋_GB2312" w:hint="eastAsia"/>
          <w:szCs w:val="32"/>
        </w:rPr>
        <w:t>格</w:t>
      </w:r>
      <w:r w:rsidR="000D7440">
        <w:rPr>
          <w:rFonts w:eastAsia="仿宋_GB2312" w:hint="eastAsia"/>
          <w:szCs w:val="32"/>
        </w:rPr>
        <w:t>规</w:t>
      </w:r>
      <w:r w:rsidRPr="000D7440">
        <w:rPr>
          <w:rFonts w:eastAsia="仿宋_GB2312"/>
          <w:szCs w:val="32"/>
        </w:rPr>
        <w:t>〔</w:t>
      </w:r>
      <w:r w:rsidRPr="000D7440">
        <w:rPr>
          <w:rFonts w:eastAsia="仿宋_GB2312"/>
          <w:szCs w:val="32"/>
        </w:rPr>
        <w:t>20</w:t>
      </w:r>
      <w:r w:rsidRPr="000D7440">
        <w:rPr>
          <w:rFonts w:eastAsia="仿宋_GB2312" w:hint="eastAsia"/>
          <w:szCs w:val="32"/>
        </w:rPr>
        <w:t>20</w:t>
      </w:r>
      <w:r w:rsidRPr="000D7440">
        <w:rPr>
          <w:rFonts w:eastAsia="仿宋_GB2312"/>
          <w:szCs w:val="32"/>
        </w:rPr>
        <w:t>〕</w:t>
      </w:r>
      <w:r w:rsidR="000D7440">
        <w:rPr>
          <w:rFonts w:eastAsia="仿宋_GB2312" w:hint="eastAsia"/>
          <w:szCs w:val="32"/>
        </w:rPr>
        <w:t>1441</w:t>
      </w:r>
      <w:r w:rsidRPr="001C20EF">
        <w:rPr>
          <w:rFonts w:eastAsia="仿宋_GB2312"/>
          <w:szCs w:val="32"/>
        </w:rPr>
        <w:t>号）</w:t>
      </w:r>
    </w:p>
    <w:p w:rsidR="004124D3" w:rsidRDefault="004124D3" w:rsidP="004124D3">
      <w:pPr>
        <w:pStyle w:val="a3"/>
        <w:spacing w:line="576" w:lineRule="exact"/>
        <w:ind w:firstLineChars="0" w:firstLine="0"/>
        <w:rPr>
          <w:rFonts w:ascii="Times New Roman" w:eastAsia="仿宋_GB2312"/>
          <w:color w:val="000000"/>
        </w:rPr>
      </w:pPr>
    </w:p>
    <w:p w:rsidR="004124D3" w:rsidRPr="00226483" w:rsidRDefault="004124D3" w:rsidP="004124D3">
      <w:pPr>
        <w:pStyle w:val="a3"/>
        <w:spacing w:line="576" w:lineRule="exact"/>
        <w:ind w:firstLineChars="0" w:firstLine="0"/>
        <w:rPr>
          <w:rFonts w:ascii="Times New Roman" w:eastAsia="仿宋_GB2312"/>
          <w:color w:val="000000"/>
        </w:rPr>
      </w:pPr>
    </w:p>
    <w:p w:rsidR="004124D3" w:rsidRDefault="004124D3" w:rsidP="004124D3">
      <w:pPr>
        <w:tabs>
          <w:tab w:val="left" w:pos="9006"/>
        </w:tabs>
        <w:spacing w:line="576" w:lineRule="exact"/>
        <w:ind w:rightChars="245" w:right="784"/>
        <w:jc w:val="right"/>
        <w:rPr>
          <w:rFonts w:eastAsia="仿宋_GB2312"/>
          <w:szCs w:val="32"/>
        </w:rPr>
      </w:pPr>
    </w:p>
    <w:p w:rsidR="004124D3" w:rsidRPr="001C20EF" w:rsidRDefault="004124D3" w:rsidP="004124D3">
      <w:pPr>
        <w:tabs>
          <w:tab w:val="left" w:pos="9006"/>
        </w:tabs>
        <w:spacing w:line="576" w:lineRule="exact"/>
        <w:ind w:rightChars="245" w:right="784"/>
        <w:jc w:val="right"/>
        <w:rPr>
          <w:rFonts w:eastAsia="仿宋_GB2312"/>
          <w:szCs w:val="32"/>
        </w:rPr>
      </w:pPr>
      <w:r w:rsidRPr="001C20EF">
        <w:rPr>
          <w:rFonts w:eastAsia="仿宋_GB2312"/>
          <w:szCs w:val="32"/>
        </w:rPr>
        <w:t>西安市发展和改革委员会</w:t>
      </w:r>
    </w:p>
    <w:p w:rsidR="004124D3" w:rsidRPr="001C20EF" w:rsidRDefault="004124D3" w:rsidP="004124D3">
      <w:pPr>
        <w:spacing w:line="576" w:lineRule="exact"/>
        <w:ind w:rightChars="392" w:right="1254"/>
        <w:jc w:val="right"/>
        <w:rPr>
          <w:rFonts w:eastAsia="仿宋_GB2312"/>
          <w:color w:val="000000"/>
          <w:szCs w:val="32"/>
        </w:rPr>
      </w:pPr>
      <w:r w:rsidRPr="001C20EF">
        <w:rPr>
          <w:rFonts w:eastAsia="仿宋_GB2312"/>
          <w:szCs w:val="32"/>
        </w:rPr>
        <w:t>20</w:t>
      </w:r>
      <w:r>
        <w:rPr>
          <w:rFonts w:eastAsia="仿宋_GB2312" w:hint="eastAsia"/>
        </w:rPr>
        <w:t>20</w:t>
      </w:r>
      <w:r w:rsidRPr="001C20EF">
        <w:rPr>
          <w:rFonts w:eastAsia="仿宋_GB2312"/>
          <w:szCs w:val="32"/>
        </w:rPr>
        <w:t>年</w:t>
      </w:r>
      <w:r w:rsidRPr="001C20EF">
        <w:rPr>
          <w:rFonts w:eastAsia="仿宋_GB2312"/>
        </w:rPr>
        <w:t>1</w:t>
      </w:r>
      <w:r>
        <w:rPr>
          <w:rFonts w:eastAsia="仿宋_GB2312" w:hint="eastAsia"/>
        </w:rPr>
        <w:t>2</w:t>
      </w:r>
      <w:r w:rsidRPr="001C20EF">
        <w:rPr>
          <w:rFonts w:eastAsia="仿宋_GB2312"/>
          <w:szCs w:val="32"/>
        </w:rPr>
        <w:t>月</w:t>
      </w:r>
      <w:r>
        <w:rPr>
          <w:rFonts w:eastAsia="仿宋_GB2312" w:hint="eastAsia"/>
        </w:rPr>
        <w:t>7</w:t>
      </w:r>
      <w:r w:rsidRPr="001C20EF">
        <w:rPr>
          <w:rFonts w:eastAsia="仿宋_GB2312"/>
          <w:szCs w:val="32"/>
        </w:rPr>
        <w:t>日</w:t>
      </w:r>
    </w:p>
    <w:p w:rsidR="004124D3" w:rsidRDefault="004124D3" w:rsidP="004124D3">
      <w:pPr>
        <w:spacing w:line="576" w:lineRule="exact"/>
        <w:rPr>
          <w:rFonts w:eastAsia="仿宋_GB2312"/>
          <w:color w:val="000000"/>
          <w:szCs w:val="32"/>
        </w:rPr>
      </w:pPr>
    </w:p>
    <w:p w:rsidR="00403377" w:rsidRDefault="00403377">
      <w:pPr>
        <w:spacing w:line="576" w:lineRule="exact"/>
        <w:ind w:rightChars="392" w:right="1254"/>
        <w:jc w:val="right"/>
        <w:rPr>
          <w:rFonts w:eastAsia="仿宋_GB2312"/>
          <w:szCs w:val="32"/>
        </w:rPr>
      </w:pPr>
    </w:p>
    <w:p w:rsidR="00403377" w:rsidRDefault="00403377">
      <w:pPr>
        <w:spacing w:line="576" w:lineRule="exact"/>
        <w:ind w:rightChars="392" w:right="1254"/>
        <w:jc w:val="right"/>
        <w:rPr>
          <w:rFonts w:eastAsia="仿宋_GB2312"/>
          <w:szCs w:val="32"/>
        </w:rPr>
      </w:pPr>
    </w:p>
    <w:p w:rsidR="009367C2" w:rsidRPr="009367C2" w:rsidRDefault="009367C2" w:rsidP="009367C2">
      <w:pPr>
        <w:widowControl/>
        <w:jc w:val="center"/>
        <w:rPr>
          <w:rFonts w:ascii="黑体" w:eastAsia="黑体" w:hAnsi="黑体" w:cs="Arial"/>
          <w:color w:val="000000" w:themeColor="text1"/>
          <w:kern w:val="0"/>
          <w:sz w:val="24"/>
          <w:szCs w:val="24"/>
        </w:rPr>
      </w:pPr>
      <w:r w:rsidRPr="009367C2">
        <w:rPr>
          <w:rFonts w:ascii="黑体" w:eastAsia="黑体" w:hAnsi="黑体" w:cs="Arial"/>
          <w:bCs/>
          <w:color w:val="000000" w:themeColor="text1"/>
          <w:kern w:val="0"/>
          <w:sz w:val="36"/>
        </w:rPr>
        <w:lastRenderedPageBreak/>
        <w:t>国家发展改革委关于核定2020～2022年</w:t>
      </w:r>
    </w:p>
    <w:p w:rsidR="009367C2" w:rsidRPr="009367C2" w:rsidRDefault="009367C2" w:rsidP="009367C2">
      <w:pPr>
        <w:widowControl/>
        <w:jc w:val="center"/>
        <w:rPr>
          <w:rFonts w:ascii="黑体" w:eastAsia="黑体" w:hAnsi="黑体" w:cs="Arial"/>
          <w:color w:val="000000" w:themeColor="text1"/>
          <w:kern w:val="0"/>
          <w:sz w:val="24"/>
          <w:szCs w:val="24"/>
        </w:rPr>
      </w:pPr>
      <w:r w:rsidRPr="009367C2">
        <w:rPr>
          <w:rFonts w:ascii="黑体" w:eastAsia="黑体" w:hAnsi="黑体" w:cs="Arial"/>
          <w:bCs/>
          <w:color w:val="000000" w:themeColor="text1"/>
          <w:kern w:val="0"/>
          <w:sz w:val="36"/>
        </w:rPr>
        <w:t>区域电网输电价格的通知</w:t>
      </w:r>
    </w:p>
    <w:p w:rsidR="009367C2" w:rsidRPr="009367C2" w:rsidRDefault="009367C2" w:rsidP="009367C2">
      <w:pPr>
        <w:widowControl/>
        <w:jc w:val="center"/>
        <w:rPr>
          <w:rFonts w:ascii="黑体" w:eastAsia="黑体" w:hAnsi="黑体" w:cs="Arial"/>
          <w:color w:val="000000" w:themeColor="text1"/>
          <w:kern w:val="0"/>
          <w:sz w:val="24"/>
          <w:szCs w:val="24"/>
        </w:rPr>
      </w:pPr>
      <w:r w:rsidRPr="009367C2">
        <w:rPr>
          <w:rFonts w:ascii="Arial" w:eastAsia="黑体" w:hAnsi="Arial" w:cs="Arial"/>
          <w:color w:val="000000" w:themeColor="text1"/>
          <w:kern w:val="0"/>
          <w:sz w:val="24"/>
          <w:szCs w:val="24"/>
        </w:rPr>
        <w:t> </w:t>
      </w:r>
    </w:p>
    <w:p w:rsidR="009367C2" w:rsidRPr="009367C2" w:rsidRDefault="009367C2" w:rsidP="009367C2">
      <w:pPr>
        <w:widowControl/>
        <w:jc w:val="center"/>
        <w:rPr>
          <w:rFonts w:eastAsia="仿宋_GB2312"/>
          <w:color w:val="000000" w:themeColor="text1"/>
          <w:kern w:val="0"/>
          <w:szCs w:val="32"/>
        </w:rPr>
      </w:pPr>
      <w:r w:rsidRPr="009367C2">
        <w:rPr>
          <w:rFonts w:eastAsia="仿宋_GB2312"/>
          <w:color w:val="000000" w:themeColor="text1"/>
          <w:kern w:val="0"/>
          <w:szCs w:val="32"/>
        </w:rPr>
        <w:t>发改价格规〔</w:t>
      </w:r>
      <w:r w:rsidRPr="009367C2">
        <w:rPr>
          <w:rFonts w:eastAsia="仿宋_GB2312"/>
          <w:color w:val="000000" w:themeColor="text1"/>
          <w:kern w:val="0"/>
          <w:szCs w:val="32"/>
        </w:rPr>
        <w:t>2020</w:t>
      </w:r>
      <w:r w:rsidRPr="009367C2">
        <w:rPr>
          <w:rFonts w:eastAsia="仿宋_GB2312"/>
          <w:color w:val="000000" w:themeColor="text1"/>
          <w:kern w:val="0"/>
          <w:szCs w:val="32"/>
        </w:rPr>
        <w:t>〕</w:t>
      </w:r>
      <w:r w:rsidRPr="009367C2">
        <w:rPr>
          <w:rFonts w:eastAsia="仿宋_GB2312"/>
          <w:color w:val="000000" w:themeColor="text1"/>
          <w:kern w:val="0"/>
          <w:szCs w:val="32"/>
        </w:rPr>
        <w:t>1441</w:t>
      </w:r>
      <w:r w:rsidRPr="009367C2">
        <w:rPr>
          <w:rFonts w:eastAsia="仿宋_GB2312"/>
          <w:color w:val="000000" w:themeColor="text1"/>
          <w:kern w:val="0"/>
          <w:szCs w:val="32"/>
        </w:rPr>
        <w:t>号</w:t>
      </w:r>
    </w:p>
    <w:p w:rsidR="009367C2" w:rsidRDefault="009367C2" w:rsidP="009367C2">
      <w:pPr>
        <w:widowControl/>
        <w:jc w:val="left"/>
        <w:rPr>
          <w:rFonts w:eastAsia="仿宋_GB2312"/>
          <w:color w:val="000000" w:themeColor="text1"/>
          <w:kern w:val="0"/>
          <w:szCs w:val="32"/>
        </w:rPr>
      </w:pPr>
      <w:r w:rsidRPr="009367C2">
        <w:rPr>
          <w:rFonts w:eastAsia="仿宋_GB2312"/>
          <w:color w:val="000000" w:themeColor="text1"/>
          <w:kern w:val="0"/>
          <w:szCs w:val="32"/>
        </w:rPr>
        <w:br/>
      </w:r>
      <w:r w:rsidRPr="009367C2">
        <w:rPr>
          <w:rFonts w:eastAsia="仿宋_GB2312"/>
          <w:color w:val="000000" w:themeColor="text1"/>
          <w:kern w:val="0"/>
          <w:szCs w:val="32"/>
        </w:rPr>
        <w:t>各省、自治区、直辖市发展改革委、物价局，国家电网有限公司、中国南方电网有限责任公司、内蒙古电力（集团）有限责任公司：</w:t>
      </w:r>
      <w:r w:rsidRPr="009367C2">
        <w:rPr>
          <w:rFonts w:eastAsia="仿宋_GB2312"/>
          <w:color w:val="000000" w:themeColor="text1"/>
          <w:kern w:val="0"/>
          <w:szCs w:val="32"/>
        </w:rPr>
        <w:br/>
      </w:r>
      <w:r w:rsidRPr="009367C2">
        <w:rPr>
          <w:rFonts w:eastAsia="仿宋_GB2312"/>
          <w:color w:val="000000" w:themeColor="text1"/>
          <w:kern w:val="0"/>
          <w:szCs w:val="32"/>
        </w:rPr>
        <w:t> </w:t>
      </w:r>
      <w:r w:rsidRPr="009367C2">
        <w:rPr>
          <w:rFonts w:eastAsia="仿宋_GB2312"/>
          <w:color w:val="000000" w:themeColor="text1"/>
          <w:kern w:val="0"/>
          <w:szCs w:val="32"/>
        </w:rPr>
        <w:t> </w:t>
      </w:r>
      <w:r w:rsidRPr="009367C2">
        <w:rPr>
          <w:rFonts w:eastAsia="仿宋_GB2312"/>
          <w:color w:val="000000" w:themeColor="text1"/>
          <w:kern w:val="0"/>
          <w:szCs w:val="32"/>
        </w:rPr>
        <w:t>根据国家发展改革委《关于印发</w:t>
      </w:r>
      <w:r w:rsidRPr="009367C2">
        <w:rPr>
          <w:rFonts w:eastAsia="仿宋_GB2312"/>
          <w:color w:val="000000" w:themeColor="text1"/>
          <w:kern w:val="0"/>
          <w:szCs w:val="32"/>
        </w:rPr>
        <w:t>&lt;</w:t>
      </w:r>
      <w:r w:rsidRPr="009367C2">
        <w:rPr>
          <w:rFonts w:eastAsia="仿宋_GB2312"/>
          <w:color w:val="000000" w:themeColor="text1"/>
          <w:kern w:val="0"/>
          <w:szCs w:val="32"/>
        </w:rPr>
        <w:t>区域电网输电价格定价办法</w:t>
      </w:r>
      <w:r w:rsidRPr="009367C2">
        <w:rPr>
          <w:rFonts w:eastAsia="仿宋_GB2312"/>
          <w:color w:val="000000" w:themeColor="text1"/>
          <w:kern w:val="0"/>
          <w:szCs w:val="32"/>
        </w:rPr>
        <w:t>&gt;</w:t>
      </w:r>
      <w:r w:rsidRPr="009367C2">
        <w:rPr>
          <w:rFonts w:eastAsia="仿宋_GB2312"/>
          <w:color w:val="000000" w:themeColor="text1"/>
          <w:kern w:val="0"/>
          <w:szCs w:val="32"/>
        </w:rPr>
        <w:t>的通知》（发改价格规〔</w:t>
      </w:r>
      <w:r w:rsidRPr="009367C2">
        <w:rPr>
          <w:rFonts w:eastAsia="仿宋_GB2312"/>
          <w:color w:val="000000" w:themeColor="text1"/>
          <w:kern w:val="0"/>
          <w:szCs w:val="32"/>
        </w:rPr>
        <w:t>2020</w:t>
      </w:r>
      <w:r w:rsidRPr="009367C2">
        <w:rPr>
          <w:rFonts w:eastAsia="仿宋_GB2312"/>
          <w:color w:val="000000" w:themeColor="text1"/>
          <w:kern w:val="0"/>
          <w:szCs w:val="32"/>
        </w:rPr>
        <w:t>〕</w:t>
      </w:r>
      <w:r w:rsidRPr="009367C2">
        <w:rPr>
          <w:rFonts w:eastAsia="仿宋_GB2312"/>
          <w:color w:val="000000" w:themeColor="text1"/>
          <w:kern w:val="0"/>
          <w:szCs w:val="32"/>
        </w:rPr>
        <w:t>100</w:t>
      </w:r>
      <w:r w:rsidRPr="009367C2">
        <w:rPr>
          <w:rFonts w:eastAsia="仿宋_GB2312"/>
          <w:color w:val="000000" w:themeColor="text1"/>
          <w:kern w:val="0"/>
          <w:szCs w:val="32"/>
        </w:rPr>
        <w:t>号）和《关于印发</w:t>
      </w:r>
      <w:r w:rsidRPr="009367C2">
        <w:rPr>
          <w:rFonts w:eastAsia="仿宋_GB2312"/>
          <w:color w:val="000000" w:themeColor="text1"/>
          <w:kern w:val="0"/>
          <w:szCs w:val="32"/>
        </w:rPr>
        <w:t>&lt;</w:t>
      </w:r>
      <w:r w:rsidRPr="009367C2">
        <w:rPr>
          <w:rFonts w:eastAsia="仿宋_GB2312"/>
          <w:color w:val="000000" w:themeColor="text1"/>
          <w:kern w:val="0"/>
          <w:szCs w:val="32"/>
        </w:rPr>
        <w:t>省级电网输配电价定价办法</w:t>
      </w:r>
      <w:r w:rsidRPr="009367C2">
        <w:rPr>
          <w:rFonts w:eastAsia="仿宋_GB2312"/>
          <w:color w:val="000000" w:themeColor="text1"/>
          <w:kern w:val="0"/>
          <w:szCs w:val="32"/>
        </w:rPr>
        <w:t>&gt;</w:t>
      </w:r>
      <w:r w:rsidRPr="009367C2">
        <w:rPr>
          <w:rFonts w:eastAsia="仿宋_GB2312"/>
          <w:color w:val="000000" w:themeColor="text1"/>
          <w:kern w:val="0"/>
          <w:szCs w:val="32"/>
        </w:rPr>
        <w:t>的通知》（发改价格规</w:t>
      </w:r>
      <w:r w:rsidRPr="009367C2">
        <w:rPr>
          <w:rFonts w:eastAsia="宋体"/>
          <w:color w:val="000000" w:themeColor="text1"/>
          <w:kern w:val="0"/>
          <w:szCs w:val="32"/>
        </w:rPr>
        <w:t>﹝</w:t>
      </w:r>
      <w:r w:rsidRPr="009367C2">
        <w:rPr>
          <w:rFonts w:eastAsia="仿宋_GB2312"/>
          <w:color w:val="000000" w:themeColor="text1"/>
          <w:kern w:val="0"/>
          <w:szCs w:val="32"/>
        </w:rPr>
        <w:t>2020</w:t>
      </w:r>
      <w:r w:rsidRPr="009367C2">
        <w:rPr>
          <w:rFonts w:eastAsia="宋体"/>
          <w:color w:val="000000" w:themeColor="text1"/>
          <w:kern w:val="0"/>
          <w:szCs w:val="32"/>
        </w:rPr>
        <w:t>﹞</w:t>
      </w:r>
      <w:r w:rsidRPr="009367C2">
        <w:rPr>
          <w:rFonts w:eastAsia="仿宋_GB2312"/>
          <w:color w:val="000000" w:themeColor="text1"/>
          <w:kern w:val="0"/>
          <w:szCs w:val="32"/>
        </w:rPr>
        <w:t>101</w:t>
      </w:r>
      <w:r w:rsidRPr="009367C2">
        <w:rPr>
          <w:rFonts w:eastAsia="仿宋_GB2312"/>
          <w:color w:val="000000" w:themeColor="text1"/>
          <w:kern w:val="0"/>
          <w:szCs w:val="32"/>
        </w:rPr>
        <w:t>号），经商国家能源局，现就华北等五个区域电网输电价格有关事项通知如下：</w:t>
      </w:r>
      <w:r w:rsidRPr="009367C2">
        <w:rPr>
          <w:rFonts w:eastAsia="仿宋_GB2312"/>
          <w:color w:val="000000" w:themeColor="text1"/>
          <w:kern w:val="0"/>
          <w:szCs w:val="32"/>
        </w:rPr>
        <w:br/>
      </w:r>
      <w:r w:rsidRPr="009367C2">
        <w:rPr>
          <w:rFonts w:eastAsia="仿宋_GB2312"/>
          <w:color w:val="000000" w:themeColor="text1"/>
          <w:kern w:val="0"/>
          <w:szCs w:val="32"/>
        </w:rPr>
        <w:t> </w:t>
      </w:r>
      <w:r w:rsidRPr="009367C2">
        <w:rPr>
          <w:rFonts w:eastAsia="仿宋_GB2312"/>
          <w:color w:val="000000" w:themeColor="text1"/>
          <w:kern w:val="0"/>
          <w:szCs w:val="32"/>
        </w:rPr>
        <w:t> </w:t>
      </w:r>
      <w:r w:rsidRPr="009367C2">
        <w:rPr>
          <w:rFonts w:eastAsia="仿宋_GB2312"/>
          <w:color w:val="000000" w:themeColor="text1"/>
          <w:kern w:val="0"/>
          <w:szCs w:val="32"/>
        </w:rPr>
        <w:t>一、华北、华东、华中、东北、西北区域电网第二监管周期（</w:t>
      </w:r>
      <w:r w:rsidRPr="009367C2">
        <w:rPr>
          <w:rFonts w:eastAsia="仿宋_GB2312"/>
          <w:color w:val="000000" w:themeColor="text1"/>
          <w:kern w:val="0"/>
          <w:szCs w:val="32"/>
        </w:rPr>
        <w:t>2020</w:t>
      </w:r>
      <w:r w:rsidRPr="009367C2">
        <w:rPr>
          <w:rFonts w:eastAsia="仿宋_GB2312"/>
          <w:color w:val="000000" w:themeColor="text1"/>
          <w:kern w:val="0"/>
          <w:szCs w:val="32"/>
        </w:rPr>
        <w:t>年</w:t>
      </w:r>
      <w:r w:rsidRPr="009367C2">
        <w:rPr>
          <w:rFonts w:eastAsia="仿宋_GB2312"/>
          <w:color w:val="000000" w:themeColor="text1"/>
          <w:kern w:val="0"/>
          <w:szCs w:val="32"/>
        </w:rPr>
        <w:t>1</w:t>
      </w:r>
      <w:r w:rsidRPr="009367C2">
        <w:rPr>
          <w:rFonts w:eastAsia="仿宋_GB2312"/>
          <w:color w:val="000000" w:themeColor="text1"/>
          <w:kern w:val="0"/>
          <w:szCs w:val="32"/>
        </w:rPr>
        <w:t>月</w:t>
      </w:r>
      <w:r w:rsidRPr="009367C2">
        <w:rPr>
          <w:rFonts w:eastAsia="仿宋_GB2312"/>
          <w:color w:val="000000" w:themeColor="text1"/>
          <w:kern w:val="0"/>
          <w:szCs w:val="32"/>
        </w:rPr>
        <w:t>1</w:t>
      </w:r>
      <w:r w:rsidRPr="009367C2">
        <w:rPr>
          <w:rFonts w:eastAsia="仿宋_GB2312"/>
          <w:color w:val="000000" w:themeColor="text1"/>
          <w:kern w:val="0"/>
          <w:szCs w:val="32"/>
        </w:rPr>
        <w:t>日～</w:t>
      </w:r>
      <w:r w:rsidRPr="009367C2">
        <w:rPr>
          <w:rFonts w:eastAsia="仿宋_GB2312"/>
          <w:color w:val="000000" w:themeColor="text1"/>
          <w:kern w:val="0"/>
          <w:szCs w:val="32"/>
        </w:rPr>
        <w:t>2022</w:t>
      </w:r>
      <w:r w:rsidRPr="009367C2">
        <w:rPr>
          <w:rFonts w:eastAsia="仿宋_GB2312"/>
          <w:color w:val="000000" w:themeColor="text1"/>
          <w:kern w:val="0"/>
          <w:szCs w:val="32"/>
        </w:rPr>
        <w:t>年</w:t>
      </w:r>
      <w:r w:rsidRPr="009367C2">
        <w:rPr>
          <w:rFonts w:eastAsia="仿宋_GB2312"/>
          <w:color w:val="000000" w:themeColor="text1"/>
          <w:kern w:val="0"/>
          <w:szCs w:val="32"/>
        </w:rPr>
        <w:t>12</w:t>
      </w:r>
      <w:r w:rsidRPr="009367C2">
        <w:rPr>
          <w:rFonts w:eastAsia="仿宋_GB2312"/>
          <w:color w:val="000000" w:themeColor="text1"/>
          <w:kern w:val="0"/>
          <w:szCs w:val="32"/>
        </w:rPr>
        <w:t>月</w:t>
      </w:r>
      <w:r w:rsidRPr="009367C2">
        <w:rPr>
          <w:rFonts w:eastAsia="仿宋_GB2312"/>
          <w:color w:val="000000" w:themeColor="text1"/>
          <w:kern w:val="0"/>
          <w:szCs w:val="32"/>
        </w:rPr>
        <w:t>31</w:t>
      </w:r>
      <w:r w:rsidRPr="009367C2">
        <w:rPr>
          <w:rFonts w:eastAsia="仿宋_GB2312"/>
          <w:color w:val="000000" w:themeColor="text1"/>
          <w:kern w:val="0"/>
          <w:szCs w:val="32"/>
        </w:rPr>
        <w:t>日）两部制输电价格水平详见附件。其中，电量电价随区域电网实际交易结算电量收取；容量电价随各省级电网终端销售电量（含市场化交易电量）收取；京津唐电网范围内，位于北京、天津、河北境内的电厂参与京津唐地区交易电量不纳入华北电网电量电费计收范围。</w:t>
      </w:r>
      <w:r w:rsidRPr="009367C2">
        <w:rPr>
          <w:rFonts w:eastAsia="仿宋_GB2312"/>
          <w:color w:val="000000" w:themeColor="text1"/>
          <w:kern w:val="0"/>
          <w:szCs w:val="32"/>
        </w:rPr>
        <w:br/>
      </w:r>
      <w:r w:rsidRPr="009367C2">
        <w:rPr>
          <w:rFonts w:eastAsia="仿宋_GB2312"/>
          <w:color w:val="000000" w:themeColor="text1"/>
          <w:kern w:val="0"/>
          <w:szCs w:val="32"/>
        </w:rPr>
        <w:t> </w:t>
      </w:r>
      <w:r w:rsidRPr="009367C2">
        <w:rPr>
          <w:rFonts w:eastAsia="仿宋_GB2312"/>
          <w:color w:val="000000" w:themeColor="text1"/>
          <w:kern w:val="0"/>
          <w:szCs w:val="32"/>
        </w:rPr>
        <w:t> </w:t>
      </w:r>
      <w:r w:rsidRPr="009367C2">
        <w:rPr>
          <w:rFonts w:eastAsia="仿宋_GB2312"/>
          <w:color w:val="000000" w:themeColor="text1"/>
          <w:kern w:val="0"/>
          <w:szCs w:val="32"/>
        </w:rPr>
        <w:t>二、积极推进跨省跨区电力市场化交易。通过区域电网共用网络参与跨省跨区电力交易的用户，其购电价格应包括区域电网电量电价及损耗。区域电网容量电价作为上级电网分摊费用通过省级电网输配电价回收，不再向市场交易用户额外收取。</w:t>
      </w:r>
      <w:r w:rsidRPr="009367C2">
        <w:rPr>
          <w:rFonts w:eastAsia="仿宋_GB2312"/>
          <w:color w:val="000000" w:themeColor="text1"/>
          <w:kern w:val="0"/>
          <w:szCs w:val="32"/>
        </w:rPr>
        <w:br/>
      </w:r>
      <w:r w:rsidRPr="009367C2">
        <w:rPr>
          <w:rFonts w:eastAsia="仿宋_GB2312"/>
          <w:color w:val="000000" w:themeColor="text1"/>
          <w:kern w:val="0"/>
          <w:szCs w:val="32"/>
        </w:rPr>
        <w:t> </w:t>
      </w:r>
      <w:r w:rsidRPr="009367C2">
        <w:rPr>
          <w:rFonts w:eastAsia="仿宋_GB2312"/>
          <w:color w:val="000000" w:themeColor="text1"/>
          <w:kern w:val="0"/>
          <w:szCs w:val="32"/>
        </w:rPr>
        <w:t> </w:t>
      </w:r>
      <w:r w:rsidRPr="009367C2">
        <w:rPr>
          <w:rFonts w:eastAsia="仿宋_GB2312"/>
          <w:color w:val="000000" w:themeColor="text1"/>
          <w:kern w:val="0"/>
          <w:szCs w:val="32"/>
        </w:rPr>
        <w:t>三、相关省（区、市）价格主管部门要精心组织、周密安排，确保区域电网输电价格执行到位。执行中发现问题，请及时反馈我委（价格司）。</w:t>
      </w:r>
      <w:r w:rsidRPr="009367C2">
        <w:rPr>
          <w:rFonts w:eastAsia="仿宋_GB2312"/>
          <w:color w:val="000000" w:themeColor="text1"/>
          <w:kern w:val="0"/>
          <w:szCs w:val="32"/>
        </w:rPr>
        <w:br/>
      </w:r>
      <w:r w:rsidRPr="009367C2">
        <w:rPr>
          <w:rFonts w:eastAsia="仿宋_GB2312"/>
          <w:color w:val="000000" w:themeColor="text1"/>
          <w:kern w:val="0"/>
          <w:szCs w:val="32"/>
        </w:rPr>
        <w:t> </w:t>
      </w:r>
      <w:r w:rsidRPr="009367C2">
        <w:rPr>
          <w:rFonts w:eastAsia="仿宋_GB2312"/>
          <w:color w:val="000000" w:themeColor="text1"/>
          <w:kern w:val="0"/>
          <w:szCs w:val="32"/>
        </w:rPr>
        <w:t> </w:t>
      </w:r>
      <w:r w:rsidRPr="009367C2">
        <w:rPr>
          <w:rFonts w:eastAsia="仿宋_GB2312"/>
          <w:color w:val="000000" w:themeColor="text1"/>
          <w:kern w:val="0"/>
          <w:szCs w:val="32"/>
        </w:rPr>
        <w:t>四、电网企业要组织对</w:t>
      </w:r>
      <w:r w:rsidRPr="009367C2">
        <w:rPr>
          <w:rFonts w:eastAsia="仿宋_GB2312"/>
          <w:color w:val="000000" w:themeColor="text1"/>
          <w:kern w:val="0"/>
          <w:szCs w:val="32"/>
        </w:rPr>
        <w:t>2020</w:t>
      </w:r>
      <w:r w:rsidRPr="009367C2">
        <w:rPr>
          <w:rFonts w:eastAsia="仿宋_GB2312"/>
          <w:color w:val="000000" w:themeColor="text1"/>
          <w:kern w:val="0"/>
          <w:szCs w:val="32"/>
        </w:rPr>
        <w:t>年区域电网输电价格执行情况进行清算，对于已开展的跨省电力直接交易，区域电网电量电价降低部分，电网企业按照交易合同约定返还，交易合同未有明确约定的，全部返还给交易用户。首个监管周期区域电网容量电价在省级电网输配电价之外的地区，</w:t>
      </w:r>
      <w:r w:rsidRPr="009367C2">
        <w:rPr>
          <w:rFonts w:eastAsia="仿宋_GB2312"/>
          <w:color w:val="000000" w:themeColor="text1"/>
          <w:kern w:val="0"/>
          <w:szCs w:val="32"/>
        </w:rPr>
        <w:t>2020</w:t>
      </w:r>
      <w:r w:rsidRPr="009367C2">
        <w:rPr>
          <w:rFonts w:eastAsia="仿宋_GB2312"/>
          <w:color w:val="000000" w:themeColor="text1"/>
          <w:kern w:val="0"/>
          <w:szCs w:val="32"/>
        </w:rPr>
        <w:t>年继续按首个监管周期核定的容量电价标准和方式向用户收取。电网企业要做好区域电网与省级电网的结算工作。</w:t>
      </w:r>
      <w:r w:rsidRPr="009367C2">
        <w:rPr>
          <w:rFonts w:eastAsia="仿宋_GB2312"/>
          <w:color w:val="000000" w:themeColor="text1"/>
          <w:kern w:val="0"/>
          <w:szCs w:val="32"/>
        </w:rPr>
        <w:br/>
      </w:r>
      <w:r w:rsidRPr="009367C2">
        <w:rPr>
          <w:rFonts w:eastAsia="仿宋_GB2312"/>
          <w:color w:val="000000" w:themeColor="text1"/>
          <w:kern w:val="0"/>
          <w:szCs w:val="32"/>
        </w:rPr>
        <w:t> </w:t>
      </w:r>
      <w:r w:rsidRPr="009367C2">
        <w:rPr>
          <w:rFonts w:eastAsia="仿宋_GB2312"/>
          <w:color w:val="000000" w:themeColor="text1"/>
          <w:kern w:val="0"/>
          <w:szCs w:val="32"/>
        </w:rPr>
        <w:t> </w:t>
      </w:r>
    </w:p>
    <w:p w:rsidR="009367C2" w:rsidRDefault="009367C2" w:rsidP="009367C2">
      <w:pPr>
        <w:widowControl/>
        <w:jc w:val="left"/>
        <w:rPr>
          <w:rFonts w:eastAsia="仿宋_GB2312"/>
          <w:color w:val="000000" w:themeColor="text1"/>
          <w:kern w:val="0"/>
          <w:szCs w:val="32"/>
        </w:rPr>
      </w:pPr>
    </w:p>
    <w:p w:rsidR="009367C2" w:rsidRPr="009367C2" w:rsidRDefault="009367C2" w:rsidP="009367C2">
      <w:pPr>
        <w:widowControl/>
        <w:ind w:firstLineChars="200" w:firstLine="640"/>
        <w:jc w:val="left"/>
        <w:rPr>
          <w:rFonts w:eastAsia="仿宋_GB2312"/>
          <w:color w:val="000000" w:themeColor="text1"/>
          <w:kern w:val="0"/>
          <w:szCs w:val="32"/>
        </w:rPr>
      </w:pPr>
      <w:r w:rsidRPr="009367C2">
        <w:rPr>
          <w:rFonts w:eastAsia="仿宋_GB2312"/>
          <w:color w:val="000000" w:themeColor="text1"/>
          <w:kern w:val="0"/>
          <w:szCs w:val="32"/>
        </w:rPr>
        <w:t>附件：</w:t>
      </w:r>
      <w:r w:rsidRPr="009367C2">
        <w:rPr>
          <w:rFonts w:eastAsia="仿宋_GB2312"/>
          <w:color w:val="000000" w:themeColor="text1"/>
          <w:kern w:val="0"/>
          <w:szCs w:val="32"/>
        </w:rPr>
        <w:t>2020</w:t>
      </w:r>
      <w:r w:rsidRPr="009367C2">
        <w:rPr>
          <w:rFonts w:eastAsia="仿宋_GB2312"/>
          <w:color w:val="000000" w:themeColor="text1"/>
          <w:kern w:val="0"/>
          <w:szCs w:val="32"/>
        </w:rPr>
        <w:t>～</w:t>
      </w:r>
      <w:r w:rsidRPr="009367C2">
        <w:rPr>
          <w:rFonts w:eastAsia="仿宋_GB2312"/>
          <w:color w:val="000000" w:themeColor="text1"/>
          <w:kern w:val="0"/>
          <w:szCs w:val="32"/>
        </w:rPr>
        <w:t>2022</w:t>
      </w:r>
      <w:r w:rsidRPr="009367C2">
        <w:rPr>
          <w:rFonts w:eastAsia="仿宋_GB2312"/>
          <w:color w:val="000000" w:themeColor="text1"/>
          <w:kern w:val="0"/>
          <w:szCs w:val="32"/>
        </w:rPr>
        <w:t>年区域电网输电价格表</w:t>
      </w:r>
      <w:r w:rsidRPr="009367C2">
        <w:rPr>
          <w:rFonts w:eastAsia="仿宋_GB2312"/>
          <w:color w:val="000000" w:themeColor="text1"/>
          <w:kern w:val="0"/>
          <w:szCs w:val="32"/>
        </w:rPr>
        <w:br/>
      </w:r>
    </w:p>
    <w:p w:rsidR="009367C2" w:rsidRPr="009367C2" w:rsidRDefault="009367C2" w:rsidP="009367C2">
      <w:pPr>
        <w:widowControl/>
        <w:jc w:val="center"/>
        <w:rPr>
          <w:rFonts w:eastAsia="仿宋_GB2312"/>
          <w:color w:val="000000" w:themeColor="text1"/>
          <w:kern w:val="0"/>
          <w:szCs w:val="32"/>
        </w:rPr>
      </w:pPr>
      <w:r w:rsidRPr="009367C2">
        <w:rPr>
          <w:rFonts w:eastAsia="仿宋_GB2312"/>
          <w:color w:val="000000" w:themeColor="text1"/>
          <w:kern w:val="0"/>
          <w:szCs w:val="32"/>
        </w:rPr>
        <w:t>国家发展改革委</w:t>
      </w:r>
    </w:p>
    <w:p w:rsidR="009367C2" w:rsidRPr="009367C2" w:rsidRDefault="009367C2" w:rsidP="009367C2">
      <w:pPr>
        <w:widowControl/>
        <w:jc w:val="center"/>
        <w:rPr>
          <w:rFonts w:eastAsia="仿宋_GB2312"/>
          <w:color w:val="000000" w:themeColor="text1"/>
          <w:kern w:val="0"/>
          <w:szCs w:val="32"/>
        </w:rPr>
      </w:pPr>
      <w:r w:rsidRPr="009367C2">
        <w:rPr>
          <w:rFonts w:eastAsia="仿宋_GB2312"/>
          <w:color w:val="000000" w:themeColor="text1"/>
          <w:kern w:val="0"/>
          <w:szCs w:val="32"/>
        </w:rPr>
        <w:t>2020</w:t>
      </w:r>
      <w:r w:rsidRPr="009367C2">
        <w:rPr>
          <w:rFonts w:eastAsia="仿宋_GB2312"/>
          <w:color w:val="000000" w:themeColor="text1"/>
          <w:kern w:val="0"/>
          <w:szCs w:val="32"/>
        </w:rPr>
        <w:t>年</w:t>
      </w:r>
      <w:r w:rsidRPr="009367C2">
        <w:rPr>
          <w:rFonts w:eastAsia="仿宋_GB2312"/>
          <w:color w:val="000000" w:themeColor="text1"/>
          <w:kern w:val="0"/>
          <w:szCs w:val="32"/>
        </w:rPr>
        <w:t>9</w:t>
      </w:r>
      <w:r w:rsidRPr="009367C2">
        <w:rPr>
          <w:rFonts w:eastAsia="仿宋_GB2312"/>
          <w:color w:val="000000" w:themeColor="text1"/>
          <w:kern w:val="0"/>
          <w:szCs w:val="32"/>
        </w:rPr>
        <w:t>月</w:t>
      </w:r>
      <w:r w:rsidRPr="009367C2">
        <w:rPr>
          <w:rFonts w:eastAsia="仿宋_GB2312"/>
          <w:color w:val="000000" w:themeColor="text1"/>
          <w:kern w:val="0"/>
          <w:szCs w:val="32"/>
        </w:rPr>
        <w:t>28</w:t>
      </w:r>
      <w:r w:rsidRPr="009367C2">
        <w:rPr>
          <w:rFonts w:eastAsia="仿宋_GB2312"/>
          <w:color w:val="000000" w:themeColor="text1"/>
          <w:kern w:val="0"/>
          <w:szCs w:val="32"/>
        </w:rPr>
        <w:t>日</w:t>
      </w:r>
    </w:p>
    <w:p w:rsidR="009367C2" w:rsidRPr="009367C2" w:rsidRDefault="009367C2" w:rsidP="009367C2">
      <w:pPr>
        <w:widowControl/>
        <w:rPr>
          <w:rFonts w:eastAsia="仿宋_GB2312"/>
          <w:color w:val="000000" w:themeColor="text1"/>
          <w:kern w:val="0"/>
          <w:szCs w:val="32"/>
        </w:rPr>
      </w:pPr>
      <w:r w:rsidRPr="009367C2">
        <w:rPr>
          <w:rFonts w:eastAsia="仿宋_GB2312"/>
          <w:color w:val="000000" w:themeColor="text1"/>
          <w:kern w:val="0"/>
          <w:szCs w:val="32"/>
        </w:rPr>
        <w:t> </w:t>
      </w:r>
    </w:p>
    <w:p w:rsidR="00403377" w:rsidRPr="009367C2" w:rsidRDefault="00403377">
      <w:pPr>
        <w:spacing w:line="576" w:lineRule="exact"/>
        <w:ind w:rightChars="392" w:right="1254"/>
        <w:jc w:val="right"/>
        <w:rPr>
          <w:rFonts w:eastAsia="仿宋_GB2312"/>
          <w:color w:val="000000" w:themeColor="text1"/>
          <w:szCs w:val="32"/>
        </w:rPr>
      </w:pPr>
    </w:p>
    <w:p w:rsidR="009367C2" w:rsidRPr="009367C2" w:rsidRDefault="009367C2">
      <w:pPr>
        <w:spacing w:line="576" w:lineRule="exact"/>
        <w:ind w:rightChars="392" w:right="1254"/>
        <w:jc w:val="right"/>
        <w:rPr>
          <w:rFonts w:eastAsia="仿宋_GB2312"/>
          <w:color w:val="000000" w:themeColor="text1"/>
          <w:szCs w:val="32"/>
        </w:rPr>
      </w:pPr>
    </w:p>
    <w:p w:rsidR="009367C2" w:rsidRPr="009367C2" w:rsidRDefault="009367C2">
      <w:pPr>
        <w:spacing w:line="576" w:lineRule="exact"/>
        <w:ind w:rightChars="392" w:right="1254"/>
        <w:jc w:val="right"/>
        <w:rPr>
          <w:rFonts w:eastAsia="仿宋_GB2312"/>
          <w:color w:val="000000" w:themeColor="text1"/>
          <w:szCs w:val="32"/>
        </w:rPr>
      </w:pPr>
    </w:p>
    <w:p w:rsidR="009367C2" w:rsidRPr="009367C2" w:rsidRDefault="009367C2">
      <w:pPr>
        <w:spacing w:line="576" w:lineRule="exact"/>
        <w:ind w:rightChars="392" w:right="1254"/>
        <w:jc w:val="right"/>
        <w:rPr>
          <w:rFonts w:eastAsia="仿宋_GB2312"/>
          <w:color w:val="000000" w:themeColor="text1"/>
          <w:szCs w:val="32"/>
        </w:rPr>
      </w:pPr>
    </w:p>
    <w:p w:rsidR="009367C2" w:rsidRDefault="009367C2" w:rsidP="009367C2">
      <w:pPr>
        <w:pStyle w:val="2"/>
      </w:pPr>
      <w:r>
        <w:rPr>
          <w:rFonts w:hint="eastAsia"/>
          <w:noProof/>
        </w:rPr>
        <w:drawing>
          <wp:inline distT="0" distB="0" distL="0" distR="0">
            <wp:extent cx="5772150" cy="7493854"/>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77665" cy="7501014"/>
                    </a:xfrm>
                    <a:prstGeom prst="rect">
                      <a:avLst/>
                    </a:prstGeom>
                    <a:noFill/>
                    <a:ln w="9525">
                      <a:noFill/>
                      <a:miter lim="800000"/>
                      <a:headEnd/>
                      <a:tailEnd/>
                    </a:ln>
                  </pic:spPr>
                </pic:pic>
              </a:graphicData>
            </a:graphic>
          </wp:inline>
        </w:drawing>
      </w:r>
    </w:p>
    <w:p w:rsidR="009367C2" w:rsidRPr="009367C2" w:rsidRDefault="009367C2" w:rsidP="009367C2">
      <w:r>
        <w:rPr>
          <w:rFonts w:hint="eastAsia"/>
          <w:noProof/>
        </w:rPr>
        <w:drawing>
          <wp:inline distT="0" distB="0" distL="0" distR="0">
            <wp:extent cx="5614824" cy="7562850"/>
            <wp:effectExtent l="19050" t="0" r="4926"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615940" cy="7564354"/>
                    </a:xfrm>
                    <a:prstGeom prst="rect">
                      <a:avLst/>
                    </a:prstGeom>
                    <a:noFill/>
                    <a:ln w="9525">
                      <a:noFill/>
                      <a:miter lim="800000"/>
                      <a:headEnd/>
                      <a:tailEnd/>
                    </a:ln>
                  </pic:spPr>
                </pic:pic>
              </a:graphicData>
            </a:graphic>
          </wp:inline>
        </w:drawing>
      </w:r>
    </w:p>
    <w:p w:rsidR="00403377" w:rsidRDefault="009367C2" w:rsidP="009367C2">
      <w:pPr>
        <w:spacing w:line="576" w:lineRule="exact"/>
        <w:ind w:rightChars="392" w:right="1254"/>
        <w:jc w:val="right"/>
        <w:rPr>
          <w:rFonts w:eastAsia="仿宋_GB2312"/>
          <w:szCs w:val="32"/>
        </w:rPr>
      </w:pPr>
      <w:r>
        <w:rPr>
          <w:rFonts w:eastAsia="仿宋_GB2312" w:hint="eastAsia"/>
          <w:noProof/>
          <w:szCs w:val="32"/>
        </w:rPr>
        <w:drawing>
          <wp:inline distT="0" distB="0" distL="0" distR="0">
            <wp:extent cx="5615940" cy="8045711"/>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615940" cy="8045711"/>
                    </a:xfrm>
                    <a:prstGeom prst="rect">
                      <a:avLst/>
                    </a:prstGeom>
                    <a:noFill/>
                    <a:ln w="9525">
                      <a:noFill/>
                      <a:miter lim="800000"/>
                      <a:headEnd/>
                      <a:tailEnd/>
                    </a:ln>
                  </pic:spPr>
                </pic:pic>
              </a:graphicData>
            </a:graphic>
          </wp:inline>
        </w:drawing>
      </w:r>
    </w:p>
    <w:sectPr w:rsidR="00403377" w:rsidSect="00403377">
      <w:footerReference w:type="even" r:id="rId11"/>
      <w:footerReference w:type="default" r:id="rId12"/>
      <w:pgSz w:w="11906" w:h="16838"/>
      <w:pgMar w:top="2098" w:right="1531" w:bottom="1984" w:left="1531" w:header="851" w:footer="1247" w:gutter="0"/>
      <w:cols w:space="425"/>
      <w:docGrid w:type="line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EE9" w:rsidRDefault="00F87EE9" w:rsidP="00403377">
      <w:r>
        <w:separator/>
      </w:r>
    </w:p>
  </w:endnote>
  <w:endnote w:type="continuationSeparator" w:id="1">
    <w:p w:rsidR="00F87EE9" w:rsidRDefault="00F87EE9" w:rsidP="004033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377" w:rsidRDefault="005720C9">
    <w:pPr>
      <w:pStyle w:val="a7"/>
      <w:framePr w:w="2214" w:wrap="around" w:vAnchor="text" w:hAnchor="margin" w:xAlign="outside" w:y="3"/>
      <w:ind w:firstLineChars="130" w:firstLine="364"/>
      <w:rPr>
        <w:rStyle w:val="ab"/>
        <w:rFonts w:ascii="宋体" w:eastAsia="宋体" w:hAnsi="宋体"/>
        <w:sz w:val="28"/>
        <w:szCs w:val="28"/>
      </w:rPr>
    </w:pPr>
    <w:r>
      <w:rPr>
        <w:rStyle w:val="ab"/>
        <w:rFonts w:ascii="宋体" w:eastAsia="宋体" w:hAnsi="宋体" w:hint="eastAsia"/>
        <w:sz w:val="28"/>
        <w:szCs w:val="28"/>
      </w:rPr>
      <w:t xml:space="preserve">— </w:t>
    </w:r>
    <w:r w:rsidR="00D02508">
      <w:rPr>
        <w:rStyle w:val="ab"/>
        <w:rFonts w:ascii="宋体" w:eastAsia="宋体" w:hAnsi="宋体"/>
        <w:sz w:val="28"/>
        <w:szCs w:val="28"/>
      </w:rPr>
      <w:fldChar w:fldCharType="begin"/>
    </w:r>
    <w:r>
      <w:rPr>
        <w:rStyle w:val="ab"/>
        <w:rFonts w:ascii="宋体" w:eastAsia="宋体" w:hAnsi="宋体"/>
        <w:sz w:val="28"/>
        <w:szCs w:val="28"/>
      </w:rPr>
      <w:instrText xml:space="preserve">PAGE  </w:instrText>
    </w:r>
    <w:r w:rsidR="00D02508">
      <w:rPr>
        <w:rStyle w:val="ab"/>
        <w:rFonts w:ascii="宋体" w:eastAsia="宋体" w:hAnsi="宋体"/>
        <w:sz w:val="28"/>
        <w:szCs w:val="28"/>
      </w:rPr>
      <w:fldChar w:fldCharType="separate"/>
    </w:r>
    <w:r w:rsidR="00397847">
      <w:rPr>
        <w:rStyle w:val="ab"/>
        <w:rFonts w:ascii="宋体" w:eastAsia="宋体" w:hAnsi="宋体"/>
        <w:noProof/>
        <w:sz w:val="28"/>
        <w:szCs w:val="28"/>
      </w:rPr>
      <w:t>2</w:t>
    </w:r>
    <w:r w:rsidR="00D02508">
      <w:rPr>
        <w:rStyle w:val="ab"/>
        <w:rFonts w:ascii="宋体" w:eastAsia="宋体" w:hAnsi="宋体"/>
        <w:sz w:val="28"/>
        <w:szCs w:val="28"/>
      </w:rPr>
      <w:fldChar w:fldCharType="end"/>
    </w:r>
    <w:r>
      <w:rPr>
        <w:rStyle w:val="ab"/>
        <w:rFonts w:ascii="宋体" w:eastAsia="宋体" w:hAnsi="宋体" w:hint="eastAsia"/>
        <w:sz w:val="28"/>
        <w:szCs w:val="28"/>
      </w:rPr>
      <w:t xml:space="preserve"> —</w:t>
    </w:r>
  </w:p>
  <w:p w:rsidR="00403377" w:rsidRDefault="00403377">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377" w:rsidRDefault="005720C9">
    <w:pPr>
      <w:pStyle w:val="a7"/>
      <w:framePr w:w="1883" w:wrap="around" w:vAnchor="text" w:hAnchor="page" w:x="8484" w:y="3"/>
      <w:ind w:rightChars="105" w:right="336"/>
      <w:jc w:val="right"/>
      <w:rPr>
        <w:rStyle w:val="ab"/>
        <w:rFonts w:ascii="宋体" w:eastAsia="宋体" w:hAnsi="宋体"/>
        <w:sz w:val="28"/>
        <w:szCs w:val="28"/>
      </w:rPr>
    </w:pPr>
    <w:r>
      <w:rPr>
        <w:rStyle w:val="ab"/>
        <w:rFonts w:ascii="宋体" w:eastAsia="宋体" w:hAnsi="宋体" w:hint="eastAsia"/>
        <w:sz w:val="28"/>
        <w:szCs w:val="28"/>
      </w:rPr>
      <w:t xml:space="preserve">— </w:t>
    </w:r>
    <w:r w:rsidR="00D02508">
      <w:rPr>
        <w:rStyle w:val="ab"/>
        <w:rFonts w:ascii="宋体" w:eastAsia="宋体" w:hAnsi="宋体"/>
        <w:sz w:val="28"/>
        <w:szCs w:val="28"/>
      </w:rPr>
      <w:fldChar w:fldCharType="begin"/>
    </w:r>
    <w:r>
      <w:rPr>
        <w:rStyle w:val="ab"/>
        <w:rFonts w:ascii="宋体" w:eastAsia="宋体" w:hAnsi="宋体"/>
        <w:sz w:val="28"/>
        <w:szCs w:val="28"/>
      </w:rPr>
      <w:instrText xml:space="preserve">PAGE  </w:instrText>
    </w:r>
    <w:r w:rsidR="00D02508">
      <w:rPr>
        <w:rStyle w:val="ab"/>
        <w:rFonts w:ascii="宋体" w:eastAsia="宋体" w:hAnsi="宋体"/>
        <w:sz w:val="28"/>
        <w:szCs w:val="28"/>
      </w:rPr>
      <w:fldChar w:fldCharType="separate"/>
    </w:r>
    <w:r w:rsidR="00F87EE9">
      <w:rPr>
        <w:rStyle w:val="ab"/>
        <w:rFonts w:ascii="宋体" w:eastAsia="宋体" w:hAnsi="宋体"/>
        <w:noProof/>
        <w:sz w:val="28"/>
        <w:szCs w:val="28"/>
      </w:rPr>
      <w:t>1</w:t>
    </w:r>
    <w:r w:rsidR="00D02508">
      <w:rPr>
        <w:rStyle w:val="ab"/>
        <w:rFonts w:ascii="宋体" w:eastAsia="宋体" w:hAnsi="宋体"/>
        <w:sz w:val="28"/>
        <w:szCs w:val="28"/>
      </w:rPr>
      <w:fldChar w:fldCharType="end"/>
    </w:r>
    <w:r>
      <w:rPr>
        <w:rStyle w:val="ab"/>
        <w:rFonts w:ascii="宋体" w:eastAsia="宋体" w:hAnsi="宋体" w:hint="eastAsia"/>
        <w:sz w:val="28"/>
        <w:szCs w:val="28"/>
      </w:rPr>
      <w:t xml:space="preserve"> —</w:t>
    </w:r>
  </w:p>
  <w:p w:rsidR="00403377" w:rsidRDefault="00403377">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EE9" w:rsidRDefault="00F87EE9" w:rsidP="00403377">
      <w:r>
        <w:separator/>
      </w:r>
    </w:p>
  </w:footnote>
  <w:footnote w:type="continuationSeparator" w:id="1">
    <w:p w:rsidR="00F87EE9" w:rsidRDefault="00F87EE9" w:rsidP="004033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evenAndOddHeaders/>
  <w:drawingGridHorizontalSpacing w:val="158"/>
  <w:drawingGridVerticalSpacing w:val="579"/>
  <w:displayHorizontalDrawingGridEvery w:val="2"/>
  <w:characterSpacingControl w:val="compressPunctuation"/>
  <w:savePreviewPicture/>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B77BC"/>
    <w:rsid w:val="00013808"/>
    <w:rsid w:val="0001690E"/>
    <w:rsid w:val="00030841"/>
    <w:rsid w:val="0005116A"/>
    <w:rsid w:val="00062A2C"/>
    <w:rsid w:val="00081A8E"/>
    <w:rsid w:val="000A1AE2"/>
    <w:rsid w:val="000D5AD3"/>
    <w:rsid w:val="000D7440"/>
    <w:rsid w:val="000E171D"/>
    <w:rsid w:val="00105BC2"/>
    <w:rsid w:val="00106CDD"/>
    <w:rsid w:val="001674F2"/>
    <w:rsid w:val="001907AB"/>
    <w:rsid w:val="001C6D74"/>
    <w:rsid w:val="001D1506"/>
    <w:rsid w:val="001E4BA1"/>
    <w:rsid w:val="0022219E"/>
    <w:rsid w:val="00233A24"/>
    <w:rsid w:val="00234837"/>
    <w:rsid w:val="00237567"/>
    <w:rsid w:val="002B29F2"/>
    <w:rsid w:val="002B7A89"/>
    <w:rsid w:val="00310BBC"/>
    <w:rsid w:val="00311EDE"/>
    <w:rsid w:val="00330E16"/>
    <w:rsid w:val="00344BD7"/>
    <w:rsid w:val="00355598"/>
    <w:rsid w:val="00363E63"/>
    <w:rsid w:val="00374D08"/>
    <w:rsid w:val="00374DA2"/>
    <w:rsid w:val="003776AE"/>
    <w:rsid w:val="00391C94"/>
    <w:rsid w:val="003924A9"/>
    <w:rsid w:val="00397847"/>
    <w:rsid w:val="003A1BDD"/>
    <w:rsid w:val="003B3C5F"/>
    <w:rsid w:val="003D2E10"/>
    <w:rsid w:val="003E5A10"/>
    <w:rsid w:val="003F4266"/>
    <w:rsid w:val="003F607D"/>
    <w:rsid w:val="00403377"/>
    <w:rsid w:val="004124D3"/>
    <w:rsid w:val="004263FB"/>
    <w:rsid w:val="00437FE4"/>
    <w:rsid w:val="004448CE"/>
    <w:rsid w:val="0045498E"/>
    <w:rsid w:val="0048030F"/>
    <w:rsid w:val="004B1B76"/>
    <w:rsid w:val="004B77BC"/>
    <w:rsid w:val="004C1FE9"/>
    <w:rsid w:val="004C4CE6"/>
    <w:rsid w:val="004E3285"/>
    <w:rsid w:val="004E69F8"/>
    <w:rsid w:val="00501EF2"/>
    <w:rsid w:val="005049D7"/>
    <w:rsid w:val="00506381"/>
    <w:rsid w:val="005077B4"/>
    <w:rsid w:val="00524DB5"/>
    <w:rsid w:val="00535D1E"/>
    <w:rsid w:val="005540F1"/>
    <w:rsid w:val="00556300"/>
    <w:rsid w:val="005661C6"/>
    <w:rsid w:val="005720C9"/>
    <w:rsid w:val="00583F68"/>
    <w:rsid w:val="005D1093"/>
    <w:rsid w:val="005E062F"/>
    <w:rsid w:val="005E5EFC"/>
    <w:rsid w:val="005F1CBB"/>
    <w:rsid w:val="00602B54"/>
    <w:rsid w:val="00614ED5"/>
    <w:rsid w:val="00632919"/>
    <w:rsid w:val="006341A8"/>
    <w:rsid w:val="0064025C"/>
    <w:rsid w:val="00645C34"/>
    <w:rsid w:val="00695F46"/>
    <w:rsid w:val="006B6238"/>
    <w:rsid w:val="006C2ABA"/>
    <w:rsid w:val="0071549B"/>
    <w:rsid w:val="00744C5E"/>
    <w:rsid w:val="00750775"/>
    <w:rsid w:val="00766005"/>
    <w:rsid w:val="00777F4C"/>
    <w:rsid w:val="00792182"/>
    <w:rsid w:val="007A5F1D"/>
    <w:rsid w:val="007B7C19"/>
    <w:rsid w:val="007C2AFD"/>
    <w:rsid w:val="007C4740"/>
    <w:rsid w:val="007D08EF"/>
    <w:rsid w:val="007D64A3"/>
    <w:rsid w:val="007E37D3"/>
    <w:rsid w:val="007E46A7"/>
    <w:rsid w:val="008412B8"/>
    <w:rsid w:val="00847CA2"/>
    <w:rsid w:val="00876FF0"/>
    <w:rsid w:val="008C1666"/>
    <w:rsid w:val="008C785A"/>
    <w:rsid w:val="008F05A4"/>
    <w:rsid w:val="00917B6D"/>
    <w:rsid w:val="009367C2"/>
    <w:rsid w:val="0095597C"/>
    <w:rsid w:val="00967AD6"/>
    <w:rsid w:val="009909E7"/>
    <w:rsid w:val="009963CB"/>
    <w:rsid w:val="009A2A0E"/>
    <w:rsid w:val="00A1023D"/>
    <w:rsid w:val="00A41BE8"/>
    <w:rsid w:val="00A6464D"/>
    <w:rsid w:val="00A8167C"/>
    <w:rsid w:val="00A82A40"/>
    <w:rsid w:val="00A84BB9"/>
    <w:rsid w:val="00AA24FD"/>
    <w:rsid w:val="00AB032A"/>
    <w:rsid w:val="00AC7FCE"/>
    <w:rsid w:val="00AE0866"/>
    <w:rsid w:val="00AE286A"/>
    <w:rsid w:val="00B06610"/>
    <w:rsid w:val="00B24353"/>
    <w:rsid w:val="00B36707"/>
    <w:rsid w:val="00B46648"/>
    <w:rsid w:val="00B5229A"/>
    <w:rsid w:val="00B621D6"/>
    <w:rsid w:val="00BB0F54"/>
    <w:rsid w:val="00BC548D"/>
    <w:rsid w:val="00BE0858"/>
    <w:rsid w:val="00C31966"/>
    <w:rsid w:val="00C50ADA"/>
    <w:rsid w:val="00C50EB0"/>
    <w:rsid w:val="00C8740B"/>
    <w:rsid w:val="00CA5B9F"/>
    <w:rsid w:val="00CA7053"/>
    <w:rsid w:val="00CF1D51"/>
    <w:rsid w:val="00D02508"/>
    <w:rsid w:val="00D23AE7"/>
    <w:rsid w:val="00D65B4F"/>
    <w:rsid w:val="00D81B56"/>
    <w:rsid w:val="00DB24BA"/>
    <w:rsid w:val="00DC2A15"/>
    <w:rsid w:val="00DD3E68"/>
    <w:rsid w:val="00DF3465"/>
    <w:rsid w:val="00E00580"/>
    <w:rsid w:val="00E455D9"/>
    <w:rsid w:val="00E6469A"/>
    <w:rsid w:val="00EC18D7"/>
    <w:rsid w:val="00EC53A1"/>
    <w:rsid w:val="00ED4544"/>
    <w:rsid w:val="00EE6423"/>
    <w:rsid w:val="00EF2411"/>
    <w:rsid w:val="00F01266"/>
    <w:rsid w:val="00F050A8"/>
    <w:rsid w:val="00F14686"/>
    <w:rsid w:val="00F267DC"/>
    <w:rsid w:val="00F4309E"/>
    <w:rsid w:val="00F75A6E"/>
    <w:rsid w:val="00F87EE9"/>
    <w:rsid w:val="00FA0BE3"/>
    <w:rsid w:val="00FB4E86"/>
    <w:rsid w:val="00FE2D4F"/>
    <w:rsid w:val="00FF30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3377"/>
    <w:pPr>
      <w:widowControl w:val="0"/>
      <w:jc w:val="both"/>
    </w:pPr>
    <w:rPr>
      <w:rFonts w:eastAsia="方正仿宋简体"/>
      <w:kern w:val="2"/>
      <w:sz w:val="32"/>
    </w:rPr>
  </w:style>
  <w:style w:type="paragraph" w:styleId="1">
    <w:name w:val="heading 1"/>
    <w:basedOn w:val="a"/>
    <w:next w:val="a"/>
    <w:link w:val="1Char"/>
    <w:qFormat/>
    <w:rsid w:val="00403377"/>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367C2"/>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nhideWhenUsed/>
    <w:qFormat/>
    <w:rsid w:val="009367C2"/>
    <w:pPr>
      <w:keepNext/>
      <w:keepLines/>
      <w:spacing w:before="260" w:after="260" w:line="416" w:lineRule="auto"/>
      <w:outlineLvl w:val="2"/>
    </w:pPr>
    <w:rPr>
      <w:b/>
      <w:bCs/>
      <w:szCs w:val="32"/>
    </w:rPr>
  </w:style>
  <w:style w:type="paragraph" w:styleId="4">
    <w:name w:val="heading 4"/>
    <w:basedOn w:val="a"/>
    <w:next w:val="a"/>
    <w:link w:val="4Char"/>
    <w:unhideWhenUsed/>
    <w:qFormat/>
    <w:rsid w:val="009367C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03377"/>
    <w:pPr>
      <w:ind w:firstLineChars="200" w:firstLine="624"/>
    </w:pPr>
    <w:rPr>
      <w:rFonts w:ascii="方正仿宋简体"/>
      <w:spacing w:val="30"/>
      <w:w w:val="80"/>
    </w:rPr>
  </w:style>
  <w:style w:type="paragraph" w:styleId="a4">
    <w:name w:val="Plain Text"/>
    <w:basedOn w:val="a"/>
    <w:qFormat/>
    <w:rsid w:val="00403377"/>
    <w:rPr>
      <w:rFonts w:ascii="宋体" w:eastAsia="宋体" w:hAnsi="Courier New"/>
      <w:sz w:val="21"/>
    </w:rPr>
  </w:style>
  <w:style w:type="paragraph" w:styleId="a5">
    <w:name w:val="Date"/>
    <w:basedOn w:val="a"/>
    <w:next w:val="a"/>
    <w:qFormat/>
    <w:rsid w:val="00403377"/>
    <w:rPr>
      <w:rFonts w:ascii="方正仿宋简体" w:hAnsi="Courier New"/>
    </w:rPr>
  </w:style>
  <w:style w:type="paragraph" w:styleId="20">
    <w:name w:val="Body Text Indent 2"/>
    <w:basedOn w:val="a"/>
    <w:rsid w:val="00403377"/>
    <w:pPr>
      <w:ind w:firstLineChars="200" w:firstLine="632"/>
    </w:pPr>
  </w:style>
  <w:style w:type="paragraph" w:styleId="a6">
    <w:name w:val="Balloon Text"/>
    <w:basedOn w:val="a"/>
    <w:link w:val="Char"/>
    <w:qFormat/>
    <w:rsid w:val="00403377"/>
    <w:rPr>
      <w:sz w:val="18"/>
      <w:szCs w:val="18"/>
    </w:rPr>
  </w:style>
  <w:style w:type="paragraph" w:styleId="a7">
    <w:name w:val="footer"/>
    <w:basedOn w:val="a"/>
    <w:qFormat/>
    <w:rsid w:val="00403377"/>
    <w:pPr>
      <w:tabs>
        <w:tab w:val="center" w:pos="4153"/>
        <w:tab w:val="right" w:pos="8306"/>
      </w:tabs>
      <w:snapToGrid w:val="0"/>
      <w:jc w:val="left"/>
    </w:pPr>
    <w:rPr>
      <w:sz w:val="18"/>
      <w:szCs w:val="18"/>
    </w:rPr>
  </w:style>
  <w:style w:type="paragraph" w:styleId="a8">
    <w:name w:val="header"/>
    <w:basedOn w:val="a"/>
    <w:qFormat/>
    <w:rsid w:val="00403377"/>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0"/>
    <w:qFormat/>
    <w:rsid w:val="00403377"/>
    <w:pPr>
      <w:spacing w:before="240" w:after="60" w:line="312" w:lineRule="auto"/>
      <w:jc w:val="center"/>
      <w:outlineLvl w:val="1"/>
    </w:pPr>
    <w:rPr>
      <w:rFonts w:asciiTheme="majorHAnsi" w:eastAsia="宋体" w:hAnsiTheme="majorHAnsi" w:cstheme="majorBidi"/>
      <w:b/>
      <w:bCs/>
      <w:kern w:val="28"/>
      <w:szCs w:val="32"/>
    </w:rPr>
  </w:style>
  <w:style w:type="character" w:styleId="aa">
    <w:name w:val="Strong"/>
    <w:basedOn w:val="a0"/>
    <w:uiPriority w:val="22"/>
    <w:qFormat/>
    <w:rsid w:val="00403377"/>
    <w:rPr>
      <w:b/>
      <w:bCs/>
    </w:rPr>
  </w:style>
  <w:style w:type="character" w:styleId="ab">
    <w:name w:val="page number"/>
    <w:basedOn w:val="a0"/>
    <w:qFormat/>
    <w:rsid w:val="00403377"/>
  </w:style>
  <w:style w:type="character" w:styleId="ac">
    <w:name w:val="Emphasis"/>
    <w:basedOn w:val="a0"/>
    <w:qFormat/>
    <w:rsid w:val="00403377"/>
    <w:rPr>
      <w:i/>
      <w:iCs/>
    </w:rPr>
  </w:style>
  <w:style w:type="paragraph" w:customStyle="1" w:styleId="ParaCharCharCharCharCharCharChar">
    <w:name w:val="默认段落字体 Para Char Char Char Char Char Char Char"/>
    <w:basedOn w:val="a"/>
    <w:qFormat/>
    <w:rsid w:val="00403377"/>
    <w:rPr>
      <w:rFonts w:ascii="Tahoma" w:eastAsia="宋体" w:hAnsi="Tahoma"/>
      <w:sz w:val="24"/>
    </w:rPr>
  </w:style>
  <w:style w:type="paragraph" w:customStyle="1" w:styleId="Char1">
    <w:name w:val="Char"/>
    <w:basedOn w:val="a"/>
    <w:rsid w:val="00403377"/>
    <w:rPr>
      <w:rFonts w:ascii="仿宋_GB2312" w:eastAsia="仿宋_GB2312"/>
      <w:szCs w:val="32"/>
    </w:rPr>
  </w:style>
  <w:style w:type="character" w:customStyle="1" w:styleId="Char">
    <w:name w:val="批注框文本 Char"/>
    <w:basedOn w:val="a0"/>
    <w:link w:val="a6"/>
    <w:rsid w:val="00403377"/>
    <w:rPr>
      <w:rFonts w:eastAsia="方正仿宋简体"/>
      <w:kern w:val="2"/>
      <w:sz w:val="18"/>
      <w:szCs w:val="18"/>
    </w:rPr>
  </w:style>
  <w:style w:type="character" w:customStyle="1" w:styleId="Char0">
    <w:name w:val="副标题 Char"/>
    <w:basedOn w:val="a0"/>
    <w:link w:val="a9"/>
    <w:qFormat/>
    <w:rsid w:val="00403377"/>
    <w:rPr>
      <w:rFonts w:asciiTheme="majorHAnsi" w:hAnsiTheme="majorHAnsi" w:cstheme="majorBidi"/>
      <w:b/>
      <w:bCs/>
      <w:kern w:val="28"/>
      <w:sz w:val="32"/>
      <w:szCs w:val="32"/>
    </w:rPr>
  </w:style>
  <w:style w:type="character" w:customStyle="1" w:styleId="1Char">
    <w:name w:val="标题 1 Char"/>
    <w:basedOn w:val="a0"/>
    <w:link w:val="1"/>
    <w:rsid w:val="00403377"/>
    <w:rPr>
      <w:rFonts w:eastAsia="方正仿宋简体"/>
      <w:b/>
      <w:bCs/>
      <w:kern w:val="44"/>
      <w:sz w:val="44"/>
      <w:szCs w:val="44"/>
    </w:rPr>
  </w:style>
  <w:style w:type="character" w:customStyle="1" w:styleId="2Char">
    <w:name w:val="标题 2 Char"/>
    <w:basedOn w:val="a0"/>
    <w:link w:val="2"/>
    <w:rsid w:val="009367C2"/>
    <w:rPr>
      <w:rFonts w:asciiTheme="majorHAnsi" w:eastAsiaTheme="majorEastAsia" w:hAnsiTheme="majorHAnsi" w:cstheme="majorBidi"/>
      <w:b/>
      <w:bCs/>
      <w:kern w:val="2"/>
      <w:sz w:val="32"/>
      <w:szCs w:val="32"/>
    </w:rPr>
  </w:style>
  <w:style w:type="paragraph" w:styleId="ad">
    <w:name w:val="Title"/>
    <w:basedOn w:val="a"/>
    <w:next w:val="a"/>
    <w:link w:val="Char2"/>
    <w:qFormat/>
    <w:rsid w:val="009367C2"/>
    <w:pPr>
      <w:spacing w:before="240" w:after="60"/>
      <w:jc w:val="center"/>
      <w:outlineLvl w:val="0"/>
    </w:pPr>
    <w:rPr>
      <w:rFonts w:asciiTheme="majorHAnsi" w:eastAsia="宋体" w:hAnsiTheme="majorHAnsi" w:cstheme="majorBidi"/>
      <w:b/>
      <w:bCs/>
      <w:szCs w:val="32"/>
    </w:rPr>
  </w:style>
  <w:style w:type="character" w:customStyle="1" w:styleId="Char2">
    <w:name w:val="标题 Char"/>
    <w:basedOn w:val="a0"/>
    <w:link w:val="ad"/>
    <w:rsid w:val="009367C2"/>
    <w:rPr>
      <w:rFonts w:asciiTheme="majorHAnsi" w:hAnsiTheme="majorHAnsi" w:cstheme="majorBidi"/>
      <w:b/>
      <w:bCs/>
      <w:kern w:val="2"/>
      <w:sz w:val="32"/>
      <w:szCs w:val="32"/>
    </w:rPr>
  </w:style>
  <w:style w:type="character" w:customStyle="1" w:styleId="3Char">
    <w:name w:val="标题 3 Char"/>
    <w:basedOn w:val="a0"/>
    <w:link w:val="3"/>
    <w:rsid w:val="009367C2"/>
    <w:rPr>
      <w:rFonts w:eastAsia="方正仿宋简体"/>
      <w:b/>
      <w:bCs/>
      <w:kern w:val="2"/>
      <w:sz w:val="32"/>
      <w:szCs w:val="32"/>
    </w:rPr>
  </w:style>
  <w:style w:type="character" w:customStyle="1" w:styleId="4Char">
    <w:name w:val="标题 4 Char"/>
    <w:basedOn w:val="a0"/>
    <w:link w:val="4"/>
    <w:rsid w:val="009367C2"/>
    <w:rPr>
      <w:rFonts w:asciiTheme="majorHAnsi" w:eastAsiaTheme="majorEastAsia" w:hAnsiTheme="majorHAnsi" w:cstheme="majorBidi"/>
      <w:b/>
      <w:bCs/>
      <w:kern w:val="2"/>
      <w:sz w:val="28"/>
      <w:szCs w:val="28"/>
    </w:rPr>
  </w:style>
</w:styles>
</file>

<file path=word/webSettings.xml><?xml version="1.0" encoding="utf-8"?>
<w:webSettings xmlns:r="http://schemas.openxmlformats.org/officeDocument/2006/relationships" xmlns:w="http://schemas.openxmlformats.org/wordprocessingml/2006/main">
  <w:divs>
    <w:div w:id="929505871">
      <w:bodyDiv w:val="1"/>
      <w:marLeft w:val="0"/>
      <w:marRight w:val="0"/>
      <w:marTop w:val="0"/>
      <w:marBottom w:val="0"/>
      <w:divBdr>
        <w:top w:val="none" w:sz="0" w:space="0" w:color="auto"/>
        <w:left w:val="none" w:sz="0" w:space="0" w:color="auto"/>
        <w:bottom w:val="none" w:sz="0" w:space="0" w:color="auto"/>
        <w:right w:val="none" w:sz="0" w:space="0" w:color="auto"/>
      </w:divBdr>
    </w:div>
    <w:div w:id="1084911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38647;&#40483;\&#26085;&#24120;&#24037;&#20316;\&#20844;&#25991;&#27169;&#26495;\&#24066;&#21457;&#25913;&#22996;&#20844;&#25991;&#27169;&#26495;\&#199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8B29B-0956-4F45-9A39-A88B1323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Template>
  <TotalTime>34</TotalTime>
  <Pages>5</Pages>
  <Words>165</Words>
  <Characters>947</Characters>
  <Application>Microsoft Office Word</Application>
  <DocSecurity>0</DocSecurity>
  <Lines>7</Lines>
  <Paragraphs>2</Paragraphs>
  <ScaleCrop>false</ScaleCrop>
  <Company>xian</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Administrator</dc:creator>
  <cp:lastModifiedBy>lenovo</cp:lastModifiedBy>
  <cp:revision>8</cp:revision>
  <cp:lastPrinted>2020-10-23T02:21:00Z</cp:lastPrinted>
  <dcterms:created xsi:type="dcterms:W3CDTF">2020-12-07T02:55:00Z</dcterms:created>
  <dcterms:modified xsi:type="dcterms:W3CDTF">2020-12-11T08:52:00Z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