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74" w:rsidRDefault="00665D74" w:rsidP="00665D74">
      <w:pPr>
        <w:jc w:val="center"/>
      </w:pPr>
      <w:r w:rsidRPr="00665D74">
        <w:rPr>
          <w:rFonts w:ascii="小标宋" w:eastAsia="小标宋" w:hAnsi="华文中宋" w:cs="宋体" w:hint="eastAsia"/>
          <w:bCs/>
          <w:color w:val="000000"/>
          <w:kern w:val="0"/>
          <w:sz w:val="36"/>
          <w:szCs w:val="36"/>
        </w:rPr>
        <w:t>雁塔区安全生产领域基层政务公开标准目录</w:t>
      </w:r>
    </w:p>
    <w:tbl>
      <w:tblPr>
        <w:tblW w:w="15097" w:type="dxa"/>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423"/>
        <w:gridCol w:w="1123"/>
        <w:gridCol w:w="2142"/>
        <w:gridCol w:w="1842"/>
        <w:gridCol w:w="1418"/>
        <w:gridCol w:w="1260"/>
        <w:gridCol w:w="2809"/>
        <w:gridCol w:w="657"/>
        <w:gridCol w:w="660"/>
        <w:gridCol w:w="397"/>
        <w:gridCol w:w="632"/>
        <w:gridCol w:w="397"/>
        <w:gridCol w:w="627"/>
      </w:tblGrid>
      <w:tr w:rsidR="008A1127" w:rsidRPr="00665D74" w:rsidTr="000E5C9F">
        <w:trPr>
          <w:trHeight w:val="390"/>
          <w:jc w:val="center"/>
        </w:trPr>
        <w:tc>
          <w:tcPr>
            <w:tcW w:w="2256" w:type="dxa"/>
            <w:gridSpan w:val="3"/>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公开事项</w:t>
            </w:r>
          </w:p>
        </w:tc>
        <w:tc>
          <w:tcPr>
            <w:tcW w:w="2142" w:type="dxa"/>
            <w:vMerge w:val="restart"/>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公开内容</w:t>
            </w:r>
          </w:p>
        </w:tc>
        <w:tc>
          <w:tcPr>
            <w:tcW w:w="1842" w:type="dxa"/>
            <w:vMerge w:val="restart"/>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公开依据</w:t>
            </w:r>
          </w:p>
        </w:tc>
        <w:tc>
          <w:tcPr>
            <w:tcW w:w="1418" w:type="dxa"/>
            <w:vMerge w:val="restart"/>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公开时限</w:t>
            </w:r>
          </w:p>
        </w:tc>
        <w:tc>
          <w:tcPr>
            <w:tcW w:w="1260" w:type="dxa"/>
            <w:vMerge w:val="restart"/>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公开主体</w:t>
            </w:r>
          </w:p>
        </w:tc>
        <w:tc>
          <w:tcPr>
            <w:tcW w:w="2809" w:type="dxa"/>
            <w:vMerge w:val="restart"/>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公开渠道和载体</w:t>
            </w:r>
          </w:p>
        </w:tc>
        <w:tc>
          <w:tcPr>
            <w:tcW w:w="1317" w:type="dxa"/>
            <w:gridSpan w:val="2"/>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公开对象</w:t>
            </w:r>
          </w:p>
        </w:tc>
        <w:tc>
          <w:tcPr>
            <w:tcW w:w="1029" w:type="dxa"/>
            <w:gridSpan w:val="2"/>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公开方式</w:t>
            </w:r>
          </w:p>
        </w:tc>
        <w:tc>
          <w:tcPr>
            <w:tcW w:w="1024" w:type="dxa"/>
            <w:gridSpan w:val="2"/>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公开层级</w:t>
            </w:r>
          </w:p>
        </w:tc>
      </w:tr>
      <w:tr w:rsidR="008A1127" w:rsidRPr="00665D74" w:rsidTr="000E5C9F">
        <w:trPr>
          <w:trHeight w:val="585"/>
          <w:jc w:val="center"/>
        </w:trPr>
        <w:tc>
          <w:tcPr>
            <w:tcW w:w="710" w:type="dxa"/>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一级事项</w:t>
            </w:r>
          </w:p>
        </w:tc>
        <w:tc>
          <w:tcPr>
            <w:tcW w:w="1546" w:type="dxa"/>
            <w:gridSpan w:val="2"/>
            <w:shd w:val="clear" w:color="auto" w:fill="auto"/>
            <w:vAlign w:val="center"/>
            <w:hideMark/>
          </w:tcPr>
          <w:p w:rsidR="00665D74" w:rsidRPr="00665D74" w:rsidRDefault="00665D74" w:rsidP="00665D7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二级事项</w:t>
            </w:r>
          </w:p>
        </w:tc>
        <w:tc>
          <w:tcPr>
            <w:tcW w:w="2142" w:type="dxa"/>
            <w:vMerge/>
            <w:vAlign w:val="center"/>
            <w:hideMark/>
          </w:tcPr>
          <w:p w:rsidR="00665D74" w:rsidRPr="00665D74" w:rsidRDefault="00665D74" w:rsidP="00665D74">
            <w:pPr>
              <w:widowControl/>
              <w:jc w:val="left"/>
              <w:rPr>
                <w:rFonts w:ascii="仿宋_GB2312" w:eastAsia="仿宋_GB2312" w:hAnsi="黑体" w:cs="宋体"/>
                <w:b/>
                <w:bCs/>
                <w:color w:val="000000"/>
                <w:kern w:val="0"/>
                <w:sz w:val="18"/>
                <w:szCs w:val="18"/>
              </w:rPr>
            </w:pPr>
          </w:p>
        </w:tc>
        <w:tc>
          <w:tcPr>
            <w:tcW w:w="1842" w:type="dxa"/>
            <w:vMerge/>
            <w:vAlign w:val="center"/>
            <w:hideMark/>
          </w:tcPr>
          <w:p w:rsidR="00665D74" w:rsidRPr="00665D74" w:rsidRDefault="00665D74" w:rsidP="00665D74">
            <w:pPr>
              <w:widowControl/>
              <w:jc w:val="left"/>
              <w:rPr>
                <w:rFonts w:ascii="仿宋_GB2312" w:eastAsia="仿宋_GB2312" w:hAnsi="黑体" w:cs="宋体"/>
                <w:b/>
                <w:bCs/>
                <w:color w:val="000000"/>
                <w:kern w:val="0"/>
                <w:sz w:val="18"/>
                <w:szCs w:val="18"/>
              </w:rPr>
            </w:pPr>
          </w:p>
        </w:tc>
        <w:tc>
          <w:tcPr>
            <w:tcW w:w="1418" w:type="dxa"/>
            <w:vMerge/>
            <w:vAlign w:val="center"/>
            <w:hideMark/>
          </w:tcPr>
          <w:p w:rsidR="00665D74" w:rsidRPr="00665D74" w:rsidRDefault="00665D74" w:rsidP="00665D74">
            <w:pPr>
              <w:widowControl/>
              <w:jc w:val="left"/>
              <w:rPr>
                <w:rFonts w:ascii="仿宋_GB2312" w:eastAsia="仿宋_GB2312" w:hAnsi="黑体" w:cs="宋体"/>
                <w:b/>
                <w:bCs/>
                <w:color w:val="000000"/>
                <w:kern w:val="0"/>
                <w:sz w:val="18"/>
                <w:szCs w:val="18"/>
              </w:rPr>
            </w:pPr>
          </w:p>
        </w:tc>
        <w:tc>
          <w:tcPr>
            <w:tcW w:w="1260" w:type="dxa"/>
            <w:vMerge/>
            <w:vAlign w:val="center"/>
            <w:hideMark/>
          </w:tcPr>
          <w:p w:rsidR="00665D74" w:rsidRPr="00665D74" w:rsidRDefault="00665D74" w:rsidP="00665D74">
            <w:pPr>
              <w:widowControl/>
              <w:jc w:val="left"/>
              <w:rPr>
                <w:rFonts w:ascii="仿宋_GB2312" w:eastAsia="仿宋_GB2312" w:hAnsi="黑体" w:cs="宋体"/>
                <w:b/>
                <w:bCs/>
                <w:color w:val="000000"/>
                <w:kern w:val="0"/>
                <w:sz w:val="18"/>
                <w:szCs w:val="18"/>
              </w:rPr>
            </w:pPr>
          </w:p>
        </w:tc>
        <w:tc>
          <w:tcPr>
            <w:tcW w:w="2809" w:type="dxa"/>
            <w:vMerge/>
            <w:vAlign w:val="center"/>
            <w:hideMark/>
          </w:tcPr>
          <w:p w:rsidR="00665D74" w:rsidRPr="00665D74" w:rsidRDefault="00665D74" w:rsidP="00665D74">
            <w:pPr>
              <w:widowControl/>
              <w:jc w:val="left"/>
              <w:rPr>
                <w:rFonts w:ascii="仿宋_GB2312" w:eastAsia="仿宋_GB2312" w:hAnsi="黑体" w:cs="宋体"/>
                <w:b/>
                <w:bCs/>
                <w:color w:val="000000"/>
                <w:kern w:val="0"/>
                <w:sz w:val="18"/>
                <w:szCs w:val="18"/>
              </w:rPr>
            </w:pPr>
          </w:p>
        </w:tc>
        <w:tc>
          <w:tcPr>
            <w:tcW w:w="657" w:type="dxa"/>
            <w:shd w:val="clear" w:color="auto" w:fill="auto"/>
            <w:vAlign w:val="center"/>
            <w:hideMark/>
          </w:tcPr>
          <w:p w:rsidR="00665D74" w:rsidRPr="00665D74" w:rsidRDefault="00665D74" w:rsidP="00D57EC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全社会</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特定群体</w:t>
            </w:r>
          </w:p>
        </w:tc>
        <w:tc>
          <w:tcPr>
            <w:tcW w:w="397" w:type="dxa"/>
            <w:shd w:val="clear" w:color="auto" w:fill="auto"/>
            <w:vAlign w:val="center"/>
            <w:hideMark/>
          </w:tcPr>
          <w:p w:rsidR="00665D74" w:rsidRPr="00665D74" w:rsidRDefault="00665D74" w:rsidP="00D57EC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主动</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依申请</w:t>
            </w:r>
          </w:p>
        </w:tc>
        <w:tc>
          <w:tcPr>
            <w:tcW w:w="397" w:type="dxa"/>
            <w:shd w:val="clear" w:color="auto" w:fill="auto"/>
            <w:vAlign w:val="center"/>
            <w:hideMark/>
          </w:tcPr>
          <w:p w:rsidR="00665D74" w:rsidRPr="00665D74" w:rsidRDefault="00665D74" w:rsidP="00D57EC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县级</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黑体" w:cs="宋体"/>
                <w:b/>
                <w:bCs/>
                <w:color w:val="000000"/>
                <w:kern w:val="0"/>
                <w:sz w:val="18"/>
                <w:szCs w:val="18"/>
              </w:rPr>
            </w:pPr>
            <w:r w:rsidRPr="00665D74">
              <w:rPr>
                <w:rFonts w:ascii="仿宋_GB2312" w:eastAsia="仿宋_GB2312" w:hAnsi="黑体" w:cs="宋体" w:hint="eastAsia"/>
                <w:b/>
                <w:bCs/>
                <w:color w:val="000000"/>
                <w:kern w:val="0"/>
                <w:sz w:val="18"/>
                <w:szCs w:val="18"/>
              </w:rPr>
              <w:t>乡级</w:t>
            </w:r>
          </w:p>
        </w:tc>
      </w:tr>
      <w:tr w:rsidR="000E5C9F" w:rsidRPr="00665D74" w:rsidTr="000E5C9F">
        <w:trPr>
          <w:trHeight w:val="885"/>
          <w:jc w:val="center"/>
        </w:trPr>
        <w:tc>
          <w:tcPr>
            <w:tcW w:w="710" w:type="dxa"/>
            <w:vMerge w:val="restart"/>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政策文件</w:t>
            </w: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1</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法律法规</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与安全生产有关的法律、法规</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信息形成或变更之日起20个工作日内</w:t>
            </w:r>
          </w:p>
        </w:tc>
        <w:tc>
          <w:tcPr>
            <w:tcW w:w="1260" w:type="dxa"/>
            <w:shd w:val="clear" w:color="auto" w:fill="auto"/>
            <w:vAlign w:val="center"/>
            <w:hideMark/>
          </w:tcPr>
          <w:p w:rsidR="00665D74"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vMerge w:val="restart"/>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                          □社区/企事业单位、村公示栏（电子屏）□精准推送   □其他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0E5C9F" w:rsidRPr="00665D74" w:rsidTr="000E5C9F">
        <w:trPr>
          <w:trHeight w:val="802"/>
          <w:jc w:val="center"/>
        </w:trPr>
        <w:tc>
          <w:tcPr>
            <w:tcW w:w="710" w:type="dxa"/>
            <w:vMerge/>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2</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部门和地方规章</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与安全生产有关的部门和地方规章</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信息形成或变更之日起20个工作日内</w:t>
            </w:r>
          </w:p>
        </w:tc>
        <w:tc>
          <w:tcPr>
            <w:tcW w:w="1260" w:type="dxa"/>
            <w:shd w:val="clear" w:color="auto" w:fill="auto"/>
            <w:vAlign w:val="center"/>
            <w:hideMark/>
          </w:tcPr>
          <w:p w:rsidR="00665D74"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vMerge/>
            <w:vAlign w:val="center"/>
            <w:hideMark/>
          </w:tcPr>
          <w:p w:rsidR="00665D74" w:rsidRPr="00665D74" w:rsidRDefault="00665D74" w:rsidP="00665D74">
            <w:pPr>
              <w:widowControl/>
              <w:jc w:val="left"/>
              <w:rPr>
                <w:rFonts w:ascii="仿宋_GB2312" w:eastAsia="仿宋_GB2312" w:hAnsi="宋体" w:cs="宋体"/>
                <w:bCs/>
                <w:kern w:val="0"/>
                <w:sz w:val="18"/>
                <w:szCs w:val="18"/>
              </w:rPr>
            </w:pP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0E5C9F" w:rsidRPr="00665D74" w:rsidTr="000E5C9F">
        <w:trPr>
          <w:trHeight w:val="779"/>
          <w:jc w:val="center"/>
        </w:trPr>
        <w:tc>
          <w:tcPr>
            <w:tcW w:w="710" w:type="dxa"/>
            <w:vMerge/>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3</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其他政策文件</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其他可以公开的与安全生产有关的政策文件，包括改革方案、发展规划、专项规划、工作计划等</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信息形成或变更之日起20个工作日内</w:t>
            </w:r>
          </w:p>
        </w:tc>
        <w:tc>
          <w:tcPr>
            <w:tcW w:w="1260" w:type="dxa"/>
            <w:shd w:val="clear" w:color="auto" w:fill="auto"/>
            <w:vAlign w:val="center"/>
            <w:hideMark/>
          </w:tcPr>
          <w:p w:rsidR="00665D74"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vMerge/>
            <w:vAlign w:val="center"/>
            <w:hideMark/>
          </w:tcPr>
          <w:p w:rsidR="00665D74" w:rsidRPr="00665D74" w:rsidRDefault="00665D74" w:rsidP="00665D74">
            <w:pPr>
              <w:widowControl/>
              <w:jc w:val="left"/>
              <w:rPr>
                <w:rFonts w:ascii="仿宋_GB2312" w:eastAsia="仿宋_GB2312" w:hAnsi="宋体" w:cs="宋体"/>
                <w:bCs/>
                <w:kern w:val="0"/>
                <w:sz w:val="18"/>
                <w:szCs w:val="18"/>
              </w:rPr>
            </w:pP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0E5C9F" w:rsidRPr="00665D74" w:rsidTr="000E5C9F">
        <w:trPr>
          <w:trHeight w:val="858"/>
          <w:jc w:val="center"/>
        </w:trPr>
        <w:tc>
          <w:tcPr>
            <w:tcW w:w="710" w:type="dxa"/>
            <w:vMerge/>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4</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标准</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安全生产领域有关的国家标准、行业标准、地方标准等</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信息形成或变更之日起20个工作日内</w:t>
            </w:r>
          </w:p>
        </w:tc>
        <w:tc>
          <w:tcPr>
            <w:tcW w:w="1260" w:type="dxa"/>
            <w:shd w:val="clear" w:color="auto" w:fill="auto"/>
            <w:vAlign w:val="center"/>
            <w:hideMark/>
          </w:tcPr>
          <w:p w:rsidR="00665D74" w:rsidRPr="00665D74" w:rsidRDefault="00665D74"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vMerge/>
            <w:vAlign w:val="center"/>
            <w:hideMark/>
          </w:tcPr>
          <w:p w:rsidR="00665D74" w:rsidRPr="00665D74" w:rsidRDefault="00665D74" w:rsidP="00665D74">
            <w:pPr>
              <w:widowControl/>
              <w:jc w:val="left"/>
              <w:rPr>
                <w:rFonts w:ascii="仿宋_GB2312" w:eastAsia="仿宋_GB2312" w:hAnsi="宋体" w:cs="宋体"/>
                <w:bCs/>
                <w:kern w:val="0"/>
                <w:sz w:val="18"/>
                <w:szCs w:val="18"/>
              </w:rPr>
            </w:pP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p>
        </w:tc>
      </w:tr>
      <w:tr w:rsidR="000E5C9F" w:rsidRPr="00665D74" w:rsidTr="000E5C9F">
        <w:trPr>
          <w:trHeight w:val="1839"/>
          <w:jc w:val="center"/>
        </w:trPr>
        <w:tc>
          <w:tcPr>
            <w:tcW w:w="710" w:type="dxa"/>
            <w:vMerge/>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5</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重大决策草案</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涉及管理相对人切身利益、需社会广泛知晓的重要改革方案等重大决策，决策前向社会公开决策草案、决策依据</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按进展情况及时公开</w:t>
            </w:r>
          </w:p>
        </w:tc>
        <w:tc>
          <w:tcPr>
            <w:tcW w:w="1260" w:type="dxa"/>
            <w:shd w:val="clear" w:color="auto" w:fill="auto"/>
            <w:vAlign w:val="center"/>
            <w:hideMark/>
          </w:tcPr>
          <w:p w:rsidR="00665D74"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665D74" w:rsidRPr="00665D74" w:rsidRDefault="00665D74" w:rsidP="000E5C9F">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□社区/企事业单位、村公示栏（电子屏）□精准推送   □其他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0E5C9F" w:rsidRPr="00665D74" w:rsidTr="000E5C9F">
        <w:trPr>
          <w:trHeight w:val="2460"/>
          <w:jc w:val="center"/>
        </w:trPr>
        <w:tc>
          <w:tcPr>
            <w:tcW w:w="710" w:type="dxa"/>
            <w:vMerge w:val="restart"/>
            <w:shd w:val="clear" w:color="auto" w:fill="auto"/>
            <w:noWrap/>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lastRenderedPageBreak/>
              <w:t>政策文件</w:t>
            </w: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6</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重大政策解读及回应</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有关重大政策的解读与回应，安全生产相关热点问题的解读与回应</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《中华人民共和国政府信息公开条例》(国务院令第711号）、中办国办《关于全面推进政务公开工作的意见》</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重大决策作出后及时公开</w:t>
            </w:r>
          </w:p>
        </w:tc>
        <w:tc>
          <w:tcPr>
            <w:tcW w:w="1260" w:type="dxa"/>
            <w:shd w:val="clear" w:color="auto" w:fill="auto"/>
            <w:vAlign w:val="center"/>
            <w:hideMark/>
          </w:tcPr>
          <w:p w:rsidR="00665D74" w:rsidRPr="00665D74" w:rsidRDefault="00665D74"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ype="page"/>
              <w:t>■两微一端   □发布会</w:t>
            </w:r>
            <w:r w:rsidRPr="00665D74">
              <w:rPr>
                <w:rFonts w:ascii="仿宋_GB2312" w:eastAsia="仿宋_GB2312" w:hAnsi="宋体" w:cs="宋体" w:hint="eastAsia"/>
                <w:bCs/>
                <w:kern w:val="0"/>
                <w:sz w:val="18"/>
                <w:szCs w:val="18"/>
              </w:rPr>
              <w:br w:type="page"/>
              <w:t>■广播电视   ■纸质媒体</w:t>
            </w:r>
            <w:r w:rsidRPr="00665D74">
              <w:rPr>
                <w:rFonts w:ascii="仿宋_GB2312" w:eastAsia="仿宋_GB2312" w:hAnsi="宋体" w:cs="宋体" w:hint="eastAsia"/>
                <w:bCs/>
                <w:kern w:val="0"/>
                <w:sz w:val="18"/>
                <w:szCs w:val="18"/>
              </w:rPr>
              <w:br w:type="page"/>
              <w:t>■公开查阅点 ■政务服务中心</w:t>
            </w:r>
            <w:r w:rsidRPr="00665D74">
              <w:rPr>
                <w:rFonts w:ascii="仿宋_GB2312" w:eastAsia="仿宋_GB2312" w:hAnsi="宋体" w:cs="宋体" w:hint="eastAsia"/>
                <w:bCs/>
                <w:kern w:val="0"/>
                <w:sz w:val="18"/>
                <w:szCs w:val="18"/>
              </w:rPr>
              <w:br w:type="page"/>
              <w:t>□便民服务站 □入户/现场</w:t>
            </w:r>
            <w:r w:rsidRPr="00665D74">
              <w:rPr>
                <w:rFonts w:ascii="仿宋_GB2312" w:eastAsia="仿宋_GB2312" w:hAnsi="宋体" w:cs="宋体" w:hint="eastAsia"/>
                <w:bCs/>
                <w:kern w:val="0"/>
                <w:sz w:val="18"/>
                <w:szCs w:val="18"/>
              </w:rPr>
              <w:br w:type="page"/>
              <w:t>□社区/企事业单位、村公示栏（电子屏）</w:t>
            </w:r>
            <w:r w:rsidRPr="00665D74">
              <w:rPr>
                <w:rFonts w:ascii="仿宋_GB2312" w:eastAsia="仿宋_GB2312" w:hAnsi="宋体" w:cs="宋体" w:hint="eastAsia"/>
                <w:bCs/>
                <w:kern w:val="0"/>
                <w:sz w:val="18"/>
                <w:szCs w:val="18"/>
              </w:rPr>
              <w:br w:type="page"/>
              <w:t>□精准推送   □其他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p>
        </w:tc>
      </w:tr>
      <w:tr w:rsidR="000E5C9F" w:rsidRPr="00665D74" w:rsidTr="000E5C9F">
        <w:trPr>
          <w:trHeight w:val="2745"/>
          <w:jc w:val="center"/>
        </w:trPr>
        <w:tc>
          <w:tcPr>
            <w:tcW w:w="710" w:type="dxa"/>
            <w:vMerge/>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7</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重要会议</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通过会议讨论作出重要改革方案等重大决策时，经党组研究认为有必要公开讨论决策过程的会议</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提前一周发通知邀请</w:t>
            </w:r>
          </w:p>
        </w:tc>
        <w:tc>
          <w:tcPr>
            <w:tcW w:w="1260" w:type="dxa"/>
            <w:shd w:val="clear" w:color="auto" w:fill="auto"/>
            <w:vAlign w:val="center"/>
            <w:hideMark/>
          </w:tcPr>
          <w:p w:rsidR="00665D74"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sidRPr="00665D74">
              <w:rPr>
                <w:rFonts w:ascii="仿宋_GB2312" w:eastAsia="仿宋_GB2312" w:hAnsi="宋体" w:cs="宋体" w:hint="eastAsia"/>
                <w:bCs/>
                <w:kern w:val="0"/>
                <w:sz w:val="18"/>
                <w:szCs w:val="18"/>
              </w:rPr>
              <w:br/>
              <w:t>□精准推送   □其他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0E5C9F" w:rsidRPr="00665D74" w:rsidTr="000E5C9F">
        <w:trPr>
          <w:trHeight w:val="2535"/>
          <w:jc w:val="center"/>
        </w:trPr>
        <w:tc>
          <w:tcPr>
            <w:tcW w:w="710" w:type="dxa"/>
            <w:vMerge/>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8</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征集采纳社会公众意见情况</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重大决策草案公布后征集到的社会公众意见情况、采纳与否情况及理由等</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征求意见时对外公布的时限内公开</w:t>
            </w:r>
          </w:p>
        </w:tc>
        <w:tc>
          <w:tcPr>
            <w:tcW w:w="1260" w:type="dxa"/>
            <w:shd w:val="clear" w:color="auto" w:fill="auto"/>
            <w:vAlign w:val="center"/>
            <w:hideMark/>
          </w:tcPr>
          <w:p w:rsidR="00665D74"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sidRPr="00665D74">
              <w:rPr>
                <w:rFonts w:ascii="仿宋_GB2312" w:eastAsia="仿宋_GB2312" w:hAnsi="宋体" w:cs="宋体" w:hint="eastAsia"/>
                <w:bCs/>
                <w:kern w:val="0"/>
                <w:sz w:val="18"/>
                <w:szCs w:val="18"/>
              </w:rPr>
              <w:br/>
              <w:t>□精准推送   □其他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0E5C9F" w:rsidRPr="00665D74" w:rsidTr="000E5C9F">
        <w:trPr>
          <w:trHeight w:val="2520"/>
          <w:jc w:val="center"/>
        </w:trPr>
        <w:tc>
          <w:tcPr>
            <w:tcW w:w="710" w:type="dxa"/>
            <w:vMerge w:val="restart"/>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lastRenderedPageBreak/>
              <w:t>依法行政</w:t>
            </w: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1</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行政许可</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办理行政许可和其他对外管理服务事项的依据、条件、程序</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信息形成或变更之日起20个工作日内</w:t>
            </w:r>
          </w:p>
        </w:tc>
        <w:tc>
          <w:tcPr>
            <w:tcW w:w="1260" w:type="dxa"/>
            <w:shd w:val="clear" w:color="auto" w:fill="auto"/>
            <w:vAlign w:val="center"/>
            <w:hideMark/>
          </w:tcPr>
          <w:p w:rsidR="00665D74" w:rsidRPr="00665D74" w:rsidRDefault="00665D74"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ype="page"/>
              <w:t>■两微一端   □发布会</w:t>
            </w:r>
            <w:r w:rsidRPr="00665D74">
              <w:rPr>
                <w:rFonts w:ascii="仿宋_GB2312" w:eastAsia="仿宋_GB2312" w:hAnsi="宋体" w:cs="宋体" w:hint="eastAsia"/>
                <w:bCs/>
                <w:kern w:val="0"/>
                <w:sz w:val="18"/>
                <w:szCs w:val="18"/>
              </w:rPr>
              <w:br w:type="page"/>
              <w:t>□广播电视   □纸质媒体</w:t>
            </w:r>
            <w:r w:rsidRPr="00665D74">
              <w:rPr>
                <w:rFonts w:ascii="仿宋_GB2312" w:eastAsia="仿宋_GB2312" w:hAnsi="宋体" w:cs="宋体" w:hint="eastAsia"/>
                <w:bCs/>
                <w:kern w:val="0"/>
                <w:sz w:val="18"/>
                <w:szCs w:val="18"/>
              </w:rPr>
              <w:br w:type="page"/>
              <w:t>■公开查阅点 ■政务服务中心</w:t>
            </w:r>
            <w:r w:rsidRPr="00665D74">
              <w:rPr>
                <w:rFonts w:ascii="仿宋_GB2312" w:eastAsia="仿宋_GB2312" w:hAnsi="宋体" w:cs="宋体" w:hint="eastAsia"/>
                <w:bCs/>
                <w:kern w:val="0"/>
                <w:sz w:val="18"/>
                <w:szCs w:val="18"/>
              </w:rPr>
              <w:br w:type="page"/>
              <w:t>□便民服务站 □入户/现场</w:t>
            </w:r>
            <w:r w:rsidRPr="00665D74">
              <w:rPr>
                <w:rFonts w:ascii="仿宋_GB2312" w:eastAsia="仿宋_GB2312" w:hAnsi="宋体" w:cs="宋体" w:hint="eastAsia"/>
                <w:bCs/>
                <w:kern w:val="0"/>
                <w:sz w:val="18"/>
                <w:szCs w:val="18"/>
              </w:rPr>
              <w:br w:type="page"/>
              <w:t>□社区/企事业单位、村公示栏（电子屏）</w:t>
            </w:r>
            <w:r w:rsidRPr="00665D74">
              <w:rPr>
                <w:rFonts w:ascii="仿宋_GB2312" w:eastAsia="仿宋_GB2312" w:hAnsi="宋体" w:cs="宋体" w:hint="eastAsia"/>
                <w:bCs/>
                <w:kern w:val="0"/>
                <w:sz w:val="18"/>
                <w:szCs w:val="18"/>
              </w:rPr>
              <w:br w:type="page"/>
              <w:t>□精准推送   □其他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r>
      <w:tr w:rsidR="000E5C9F" w:rsidRPr="00665D74" w:rsidTr="000E5C9F">
        <w:trPr>
          <w:trHeight w:val="2325"/>
          <w:jc w:val="center"/>
        </w:trPr>
        <w:tc>
          <w:tcPr>
            <w:tcW w:w="710" w:type="dxa"/>
            <w:vMerge/>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2</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行政处罚</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办理行政处罚的依据、条件、程序以及本级行政机关认为具有一定社会影响的行政处罚决定</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信息形成或变更之日起20个工作日内</w:t>
            </w:r>
          </w:p>
        </w:tc>
        <w:tc>
          <w:tcPr>
            <w:tcW w:w="1260" w:type="dxa"/>
            <w:shd w:val="clear" w:color="auto" w:fill="auto"/>
            <w:vAlign w:val="center"/>
            <w:hideMark/>
          </w:tcPr>
          <w:p w:rsidR="00665D74" w:rsidRPr="00665D74" w:rsidRDefault="00665D74"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sidRPr="00665D74">
              <w:rPr>
                <w:rFonts w:ascii="仿宋_GB2312" w:eastAsia="仿宋_GB2312" w:hAnsi="宋体" w:cs="宋体" w:hint="eastAsia"/>
                <w:bCs/>
                <w:kern w:val="0"/>
                <w:sz w:val="18"/>
                <w:szCs w:val="18"/>
              </w:rPr>
              <w:br/>
              <w:t>□精准推送   □其他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r>
      <w:tr w:rsidR="000E5C9F" w:rsidRPr="00665D74" w:rsidTr="000E5C9F">
        <w:trPr>
          <w:trHeight w:val="3090"/>
          <w:jc w:val="center"/>
        </w:trPr>
        <w:tc>
          <w:tcPr>
            <w:tcW w:w="710" w:type="dxa"/>
            <w:vMerge/>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3</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行政强制</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办理行政强制的依据、条件、程序</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《中华人民共和国政府信息公开条例》(国务院令第711号）《中华人民共和国突发事件应对法》、《突发事件应急预案管理办法》、《中共中央 国务院关于推进安全生产领域改革发展的意见》</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信息形成或变更之日起20个工作日内</w:t>
            </w:r>
          </w:p>
        </w:tc>
        <w:tc>
          <w:tcPr>
            <w:tcW w:w="1260" w:type="dxa"/>
            <w:shd w:val="clear" w:color="auto" w:fill="auto"/>
            <w:vAlign w:val="center"/>
            <w:hideMark/>
          </w:tcPr>
          <w:p w:rsidR="00665D74" w:rsidRPr="00665D74" w:rsidRDefault="00665D74"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sidRPr="00665D74">
              <w:rPr>
                <w:rFonts w:ascii="仿宋_GB2312" w:eastAsia="仿宋_GB2312" w:hAnsi="宋体" w:cs="宋体" w:hint="eastAsia"/>
                <w:bCs/>
                <w:kern w:val="0"/>
                <w:sz w:val="18"/>
                <w:szCs w:val="18"/>
              </w:rPr>
              <w:br/>
              <w:t>□精准推送   □其他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color w:val="000000"/>
                <w:kern w:val="0"/>
                <w:sz w:val="18"/>
                <w:szCs w:val="18"/>
              </w:rPr>
            </w:pPr>
          </w:p>
        </w:tc>
      </w:tr>
      <w:tr w:rsidR="00C52311" w:rsidRPr="00665D74" w:rsidTr="000E5C9F">
        <w:trPr>
          <w:trHeight w:val="2123"/>
          <w:jc w:val="center"/>
        </w:trPr>
        <w:tc>
          <w:tcPr>
            <w:tcW w:w="710" w:type="dxa"/>
            <w:vMerge w:val="restart"/>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lastRenderedPageBreak/>
              <w:t>行政管理</w:t>
            </w: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1</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隐患管理</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重大隐患排查、挂牌督办及其整改情况，安全生产举报电话等</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《安全生产法》、《中华人民共和国政府信息公开条例》(国务院令第711号）、《中共中央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按进展情况及时公开</w:t>
            </w:r>
          </w:p>
        </w:tc>
        <w:tc>
          <w:tcPr>
            <w:tcW w:w="1260" w:type="dxa"/>
            <w:shd w:val="clear" w:color="auto" w:fill="auto"/>
            <w:vAlign w:val="center"/>
            <w:hideMark/>
          </w:tcPr>
          <w:p w:rsidR="00C52311"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ype="page"/>
              <w:t>■两微一端   □发布会</w:t>
            </w:r>
            <w:r w:rsidRPr="00665D74">
              <w:rPr>
                <w:rFonts w:ascii="仿宋_GB2312" w:eastAsia="仿宋_GB2312" w:hAnsi="宋体" w:cs="宋体" w:hint="eastAsia"/>
                <w:bCs/>
                <w:kern w:val="0"/>
                <w:sz w:val="18"/>
                <w:szCs w:val="18"/>
              </w:rPr>
              <w:br w:type="page"/>
              <w:t>■广播电视   □纸质媒体</w:t>
            </w:r>
            <w:r w:rsidRPr="00665D74">
              <w:rPr>
                <w:rFonts w:ascii="仿宋_GB2312" w:eastAsia="仿宋_GB2312" w:hAnsi="宋体" w:cs="宋体" w:hint="eastAsia"/>
                <w:bCs/>
                <w:kern w:val="0"/>
                <w:sz w:val="18"/>
                <w:szCs w:val="18"/>
              </w:rPr>
              <w:br w:type="page"/>
              <w:t>■公开查阅点 □政务服务中心</w:t>
            </w:r>
            <w:r w:rsidRPr="00665D74">
              <w:rPr>
                <w:rFonts w:ascii="仿宋_GB2312" w:eastAsia="仿宋_GB2312" w:hAnsi="宋体" w:cs="宋体" w:hint="eastAsia"/>
                <w:bCs/>
                <w:kern w:val="0"/>
                <w:sz w:val="18"/>
                <w:szCs w:val="18"/>
              </w:rPr>
              <w:br w:type="page"/>
              <w:t>□便民服务站 □入户/现场</w:t>
            </w:r>
            <w:r w:rsidRPr="00665D74">
              <w:rPr>
                <w:rFonts w:ascii="仿宋_GB2312" w:eastAsia="仿宋_GB2312" w:hAnsi="宋体" w:cs="宋体" w:hint="eastAsia"/>
                <w:bCs/>
                <w:kern w:val="0"/>
                <w:sz w:val="18"/>
                <w:szCs w:val="18"/>
              </w:rPr>
              <w:br w:type="page"/>
              <w:t>■社区/企事业单位、村公示栏（电子屏）</w:t>
            </w:r>
            <w:r w:rsidRPr="00665D74">
              <w:rPr>
                <w:rFonts w:ascii="仿宋_GB2312" w:eastAsia="仿宋_GB2312" w:hAnsi="宋体" w:cs="宋体" w:hint="eastAsia"/>
                <w:bCs/>
                <w:kern w:val="0"/>
                <w:sz w:val="18"/>
                <w:szCs w:val="18"/>
              </w:rPr>
              <w:br w:type="page"/>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C52311" w:rsidRPr="00665D74" w:rsidTr="000E5C9F">
        <w:trPr>
          <w:trHeight w:val="3046"/>
          <w:jc w:val="center"/>
        </w:trPr>
        <w:tc>
          <w:tcPr>
            <w:tcW w:w="710" w:type="dxa"/>
            <w:vMerge/>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2</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应急管理</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 xml:space="preserve">承担处置主责、非敏感的应急信息，包括事故灾害类预警信息、事故信息、事故后采取的应急处置措施和应对结果等  </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《中华人民共和国政府信息公开条例》(国务院令第711号），《中华人民共和国突发事件应对法》，中央办公厅、国务院办公厅《关于全面加强政务公开工作的意见》</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按进展情况及时公开</w:t>
            </w:r>
          </w:p>
        </w:tc>
        <w:tc>
          <w:tcPr>
            <w:tcW w:w="1260" w:type="dxa"/>
            <w:shd w:val="clear" w:color="auto" w:fill="auto"/>
            <w:vAlign w:val="center"/>
            <w:hideMark/>
          </w:tcPr>
          <w:p w:rsidR="00C52311"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sidRPr="00665D74">
              <w:rPr>
                <w:rFonts w:ascii="仿宋_GB2312" w:eastAsia="仿宋_GB2312" w:hAnsi="宋体" w:cs="宋体" w:hint="eastAsia"/>
                <w:bCs/>
                <w:kern w:val="0"/>
                <w:sz w:val="18"/>
                <w:szCs w:val="18"/>
              </w:rPr>
              <w:br/>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C52311" w:rsidRPr="00665D74" w:rsidTr="000E5C9F">
        <w:trPr>
          <w:trHeight w:val="1556"/>
          <w:jc w:val="center"/>
        </w:trPr>
        <w:tc>
          <w:tcPr>
            <w:tcW w:w="710" w:type="dxa"/>
            <w:vMerge/>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3</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黑名单管理</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列入或撤销纳入安全生产黑名单管理的企业信息，具体企业名称、证照编号、经营地址、负责人姓名等</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《中华人民共和国政府信息公开条例》（国务院令第711号）、《社会信用体系建设规划纲要（2014-2020年）》</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信息形成或变更之日起20个工作日内</w:t>
            </w:r>
          </w:p>
        </w:tc>
        <w:tc>
          <w:tcPr>
            <w:tcW w:w="1260" w:type="dxa"/>
            <w:shd w:val="clear" w:color="auto" w:fill="auto"/>
            <w:vAlign w:val="center"/>
            <w:hideMark/>
          </w:tcPr>
          <w:p w:rsidR="00C52311" w:rsidRPr="00665D74" w:rsidRDefault="00C52311"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ype="page"/>
              <w:t>■两微一端   □发布会</w:t>
            </w:r>
            <w:r w:rsidRPr="00665D74">
              <w:rPr>
                <w:rFonts w:ascii="仿宋_GB2312" w:eastAsia="仿宋_GB2312" w:hAnsi="宋体" w:cs="宋体" w:hint="eastAsia"/>
                <w:bCs/>
                <w:kern w:val="0"/>
                <w:sz w:val="18"/>
                <w:szCs w:val="18"/>
              </w:rPr>
              <w:br w:type="page"/>
              <w:t>□广播电视   □纸质媒体</w:t>
            </w:r>
            <w:r w:rsidRPr="00665D74">
              <w:rPr>
                <w:rFonts w:ascii="仿宋_GB2312" w:eastAsia="仿宋_GB2312" w:hAnsi="宋体" w:cs="宋体" w:hint="eastAsia"/>
                <w:bCs/>
                <w:kern w:val="0"/>
                <w:sz w:val="18"/>
                <w:szCs w:val="18"/>
              </w:rPr>
              <w:br w:type="page"/>
              <w:t>■公开查阅点 ■政务服务中心</w:t>
            </w:r>
            <w:r w:rsidRPr="00665D74">
              <w:rPr>
                <w:rFonts w:ascii="仿宋_GB2312" w:eastAsia="仿宋_GB2312" w:hAnsi="宋体" w:cs="宋体" w:hint="eastAsia"/>
                <w:bCs/>
                <w:kern w:val="0"/>
                <w:sz w:val="18"/>
                <w:szCs w:val="18"/>
              </w:rPr>
              <w:br w:type="page"/>
              <w:t>□便民服务站 □入户/现场</w:t>
            </w:r>
            <w:r w:rsidRPr="00665D74">
              <w:rPr>
                <w:rFonts w:ascii="仿宋_GB2312" w:eastAsia="仿宋_GB2312" w:hAnsi="宋体" w:cs="宋体" w:hint="eastAsia"/>
                <w:bCs/>
                <w:kern w:val="0"/>
                <w:sz w:val="18"/>
                <w:szCs w:val="18"/>
              </w:rPr>
              <w:br w:type="page"/>
              <w:t>□社区/企事业单位、村公示栏（电子屏）</w:t>
            </w:r>
            <w:r w:rsidRPr="00665D74">
              <w:rPr>
                <w:rFonts w:ascii="仿宋_GB2312" w:eastAsia="仿宋_GB2312" w:hAnsi="宋体" w:cs="宋体" w:hint="eastAsia"/>
                <w:bCs/>
                <w:kern w:val="0"/>
                <w:sz w:val="18"/>
                <w:szCs w:val="18"/>
              </w:rPr>
              <w:br w:type="page"/>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r>
      <w:tr w:rsidR="00C52311" w:rsidRPr="00665D74" w:rsidTr="00C52311">
        <w:trPr>
          <w:trHeight w:val="3965"/>
          <w:jc w:val="center"/>
        </w:trPr>
        <w:tc>
          <w:tcPr>
            <w:tcW w:w="710" w:type="dxa"/>
            <w:vMerge w:val="restart"/>
            <w:shd w:val="clear" w:color="auto" w:fill="auto"/>
            <w:vAlign w:val="center"/>
            <w:hideMark/>
          </w:tcPr>
          <w:p w:rsidR="00C52311" w:rsidRPr="00665D74" w:rsidRDefault="00C52311" w:rsidP="000E5C9F">
            <w:pPr>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lastRenderedPageBreak/>
              <w:t>行政管理</w:t>
            </w: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4</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事故通报</w:t>
            </w:r>
          </w:p>
        </w:tc>
        <w:tc>
          <w:tcPr>
            <w:tcW w:w="21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●事故信息:本部门接报查实的各类生产安全事故情况（事故发生时间、地点、伤亡情况、简要经过）                         ●典型事故通报:各类典型安全生产事故情况通报，主要包括发生时间、地点、起因、经过、结果、相关领导批示情况、预防性措施建议等内容                       ●事故调查报告：依照事故调查处理权限，经批复的生产安全事故调查报告，依法应当保密的除外</w:t>
            </w:r>
          </w:p>
        </w:tc>
        <w:tc>
          <w:tcPr>
            <w:tcW w:w="18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《安全生产法》、《中华人民共和国政府信息公开条例》(国务院令第711号）、《中共中央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按照中央有关要求公开</w:t>
            </w:r>
          </w:p>
        </w:tc>
        <w:tc>
          <w:tcPr>
            <w:tcW w:w="1260" w:type="dxa"/>
            <w:shd w:val="clear" w:color="auto" w:fill="auto"/>
            <w:vAlign w:val="center"/>
            <w:hideMark/>
          </w:tcPr>
          <w:p w:rsidR="00C52311" w:rsidRPr="00665D74" w:rsidRDefault="00C52311" w:rsidP="00C52311">
            <w:pPr>
              <w:widowControl/>
              <w:spacing w:line="280" w:lineRule="exact"/>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C52311"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p>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r>
      <w:tr w:rsidR="00C52311" w:rsidRPr="00665D74" w:rsidTr="00C52311">
        <w:trPr>
          <w:trHeight w:val="1821"/>
          <w:jc w:val="center"/>
        </w:trPr>
        <w:tc>
          <w:tcPr>
            <w:tcW w:w="710" w:type="dxa"/>
            <w:vMerge/>
            <w:shd w:val="clear" w:color="auto" w:fill="auto"/>
            <w:vAlign w:val="center"/>
            <w:hideMark/>
          </w:tcPr>
          <w:p w:rsidR="00C52311" w:rsidRPr="00665D74" w:rsidRDefault="00C52311" w:rsidP="000E5C9F">
            <w:pPr>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5</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动态信息</w:t>
            </w:r>
          </w:p>
        </w:tc>
        <w:tc>
          <w:tcPr>
            <w:tcW w:w="21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●业务工作动态           ●安全生产执法检查动态</w:t>
            </w:r>
          </w:p>
        </w:tc>
        <w:tc>
          <w:tcPr>
            <w:tcW w:w="18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按进展情况及时公开</w:t>
            </w:r>
          </w:p>
        </w:tc>
        <w:tc>
          <w:tcPr>
            <w:tcW w:w="1260" w:type="dxa"/>
            <w:shd w:val="clear" w:color="auto" w:fill="auto"/>
            <w:vAlign w:val="center"/>
            <w:hideMark/>
          </w:tcPr>
          <w:p w:rsidR="00C52311" w:rsidRPr="00665D74" w:rsidRDefault="00B35C20" w:rsidP="00C52311">
            <w:pPr>
              <w:widowControl/>
              <w:spacing w:line="280" w:lineRule="exact"/>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C52311" w:rsidRPr="00665D74" w:rsidTr="000E5C9F">
        <w:trPr>
          <w:trHeight w:val="1697"/>
          <w:jc w:val="center"/>
        </w:trPr>
        <w:tc>
          <w:tcPr>
            <w:tcW w:w="710" w:type="dxa"/>
            <w:vMerge/>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6</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安全生产预警提示信息</w:t>
            </w:r>
          </w:p>
        </w:tc>
        <w:tc>
          <w:tcPr>
            <w:tcW w:w="21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●气象及灾害预警信息            ●不同时段、不同领域安全生产提示信息</w:t>
            </w:r>
          </w:p>
        </w:tc>
        <w:tc>
          <w:tcPr>
            <w:tcW w:w="18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信息形成后及时公开</w:t>
            </w:r>
          </w:p>
        </w:tc>
        <w:tc>
          <w:tcPr>
            <w:tcW w:w="1260" w:type="dxa"/>
            <w:shd w:val="clear" w:color="auto" w:fill="auto"/>
            <w:vAlign w:val="center"/>
            <w:hideMark/>
          </w:tcPr>
          <w:p w:rsidR="00C52311" w:rsidRPr="00665D74" w:rsidRDefault="00B35C20" w:rsidP="00C52311">
            <w:pPr>
              <w:widowControl/>
              <w:spacing w:line="280" w:lineRule="exact"/>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ype="page"/>
              <w:t>■两微一端   ■发布会</w:t>
            </w:r>
            <w:r w:rsidRPr="00665D74">
              <w:rPr>
                <w:rFonts w:ascii="仿宋_GB2312" w:eastAsia="仿宋_GB2312" w:hAnsi="宋体" w:cs="宋体" w:hint="eastAsia"/>
                <w:bCs/>
                <w:kern w:val="0"/>
                <w:sz w:val="18"/>
                <w:szCs w:val="18"/>
              </w:rPr>
              <w:br w:type="page"/>
              <w:t>■广播电视   ■纸质媒体</w:t>
            </w:r>
            <w:r w:rsidRPr="00665D74">
              <w:rPr>
                <w:rFonts w:ascii="仿宋_GB2312" w:eastAsia="仿宋_GB2312" w:hAnsi="宋体" w:cs="宋体" w:hint="eastAsia"/>
                <w:bCs/>
                <w:kern w:val="0"/>
                <w:sz w:val="18"/>
                <w:szCs w:val="18"/>
              </w:rPr>
              <w:br w:type="page"/>
              <w:t>□公开查阅点 □政务服务中心</w:t>
            </w:r>
            <w:r w:rsidRPr="00665D74">
              <w:rPr>
                <w:rFonts w:ascii="仿宋_GB2312" w:eastAsia="仿宋_GB2312" w:hAnsi="宋体" w:cs="宋体" w:hint="eastAsia"/>
                <w:bCs/>
                <w:kern w:val="0"/>
                <w:sz w:val="18"/>
                <w:szCs w:val="18"/>
              </w:rPr>
              <w:br w:type="page"/>
              <w:t>■便民服务站 ■入户/现场</w:t>
            </w:r>
            <w:r w:rsidRPr="00665D74">
              <w:rPr>
                <w:rFonts w:ascii="仿宋_GB2312" w:eastAsia="仿宋_GB2312" w:hAnsi="宋体" w:cs="宋体" w:hint="eastAsia"/>
                <w:bCs/>
                <w:kern w:val="0"/>
                <w:sz w:val="18"/>
                <w:szCs w:val="18"/>
              </w:rPr>
              <w:br w:type="page"/>
              <w:t>■社区/企事业单位、村公示栏（电子屏）</w:t>
            </w:r>
            <w:r w:rsidRPr="00665D74">
              <w:rPr>
                <w:rFonts w:ascii="仿宋_GB2312" w:eastAsia="仿宋_GB2312" w:hAnsi="宋体" w:cs="宋体" w:hint="eastAsia"/>
                <w:bCs/>
                <w:kern w:val="0"/>
                <w:sz w:val="18"/>
                <w:szCs w:val="18"/>
              </w:rPr>
              <w:br w:type="page"/>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C52311" w:rsidRPr="00665D74" w:rsidTr="00C52311">
        <w:trPr>
          <w:trHeight w:val="2123"/>
          <w:jc w:val="center"/>
        </w:trPr>
        <w:tc>
          <w:tcPr>
            <w:tcW w:w="710" w:type="dxa"/>
            <w:vMerge w:val="restart"/>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lastRenderedPageBreak/>
              <w:t>公共服务</w:t>
            </w: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1</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政务公开目录</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政务公开事项的索引、名称、内容概述、生成日期等</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按进展情况及时公开</w:t>
            </w:r>
          </w:p>
        </w:tc>
        <w:tc>
          <w:tcPr>
            <w:tcW w:w="1260" w:type="dxa"/>
            <w:shd w:val="clear" w:color="auto" w:fill="auto"/>
            <w:vAlign w:val="center"/>
            <w:hideMark/>
          </w:tcPr>
          <w:p w:rsidR="00C52311" w:rsidRPr="00665D74" w:rsidRDefault="00C52311"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r>
      <w:tr w:rsidR="00C52311" w:rsidRPr="00665D74" w:rsidTr="00C52311">
        <w:trPr>
          <w:trHeight w:val="1062"/>
          <w:jc w:val="center"/>
        </w:trPr>
        <w:tc>
          <w:tcPr>
            <w:tcW w:w="710" w:type="dxa"/>
            <w:vMerge/>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2</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政务公开标准</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政府信息公开指南等流程性信息</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按进展情况及时公开</w:t>
            </w:r>
          </w:p>
        </w:tc>
        <w:tc>
          <w:tcPr>
            <w:tcW w:w="1260" w:type="dxa"/>
            <w:shd w:val="clear" w:color="auto" w:fill="auto"/>
            <w:vAlign w:val="center"/>
            <w:hideMark/>
          </w:tcPr>
          <w:p w:rsidR="00C52311" w:rsidRPr="00665D74" w:rsidRDefault="00C52311"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□精准推送</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r>
      <w:tr w:rsidR="00C52311" w:rsidRPr="00665D74" w:rsidTr="00C52311">
        <w:trPr>
          <w:trHeight w:val="1844"/>
          <w:jc w:val="center"/>
        </w:trPr>
        <w:tc>
          <w:tcPr>
            <w:tcW w:w="710" w:type="dxa"/>
            <w:vMerge/>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3</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权力清单及责任清单</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同级政府审批通过的行政执法主体信息和行政许可、行政处罚、行政强制、行政检查、行政确认、行政奖励及其他行政职权等行政执法职权职责清单</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信息形成或者变更20个工作日内，如有更新，及时公开</w:t>
            </w:r>
          </w:p>
        </w:tc>
        <w:tc>
          <w:tcPr>
            <w:tcW w:w="1260" w:type="dxa"/>
            <w:shd w:val="clear" w:color="auto" w:fill="auto"/>
            <w:vAlign w:val="center"/>
            <w:hideMark/>
          </w:tcPr>
          <w:p w:rsidR="00C52311" w:rsidRPr="00665D74" w:rsidRDefault="00C52311"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ype="page"/>
              <w:t>□两微一端   □发布会</w:t>
            </w:r>
            <w:r w:rsidRPr="00665D74">
              <w:rPr>
                <w:rFonts w:ascii="仿宋_GB2312" w:eastAsia="仿宋_GB2312" w:hAnsi="宋体" w:cs="宋体" w:hint="eastAsia"/>
                <w:bCs/>
                <w:kern w:val="0"/>
                <w:sz w:val="18"/>
                <w:szCs w:val="18"/>
              </w:rPr>
              <w:br w:type="page"/>
              <w:t>□广播电视   □纸质媒体</w:t>
            </w:r>
            <w:r w:rsidRPr="00665D74">
              <w:rPr>
                <w:rFonts w:ascii="仿宋_GB2312" w:eastAsia="仿宋_GB2312" w:hAnsi="宋体" w:cs="宋体" w:hint="eastAsia"/>
                <w:bCs/>
                <w:kern w:val="0"/>
                <w:sz w:val="18"/>
                <w:szCs w:val="18"/>
              </w:rPr>
              <w:br w:type="page"/>
              <w:t>■公开查阅点 ■政务服务中心</w:t>
            </w:r>
            <w:r w:rsidRPr="00665D74">
              <w:rPr>
                <w:rFonts w:ascii="仿宋_GB2312" w:eastAsia="仿宋_GB2312" w:hAnsi="宋体" w:cs="宋体" w:hint="eastAsia"/>
                <w:bCs/>
                <w:kern w:val="0"/>
                <w:sz w:val="18"/>
                <w:szCs w:val="18"/>
              </w:rPr>
              <w:br w:type="page"/>
              <w:t>□便民服务站 □入户/现场</w:t>
            </w:r>
            <w:r w:rsidRPr="00665D74">
              <w:rPr>
                <w:rFonts w:ascii="仿宋_GB2312" w:eastAsia="仿宋_GB2312" w:hAnsi="宋体" w:cs="宋体" w:hint="eastAsia"/>
                <w:bCs/>
                <w:kern w:val="0"/>
                <w:sz w:val="18"/>
                <w:szCs w:val="18"/>
              </w:rPr>
              <w:br w:type="page"/>
              <w:t>□社区/企事业单位、村公示栏（电子屏）</w:t>
            </w:r>
            <w:r w:rsidRPr="00665D74">
              <w:rPr>
                <w:rFonts w:ascii="仿宋_GB2312" w:eastAsia="仿宋_GB2312" w:hAnsi="宋体" w:cs="宋体" w:hint="eastAsia"/>
                <w:bCs/>
                <w:kern w:val="0"/>
                <w:sz w:val="18"/>
                <w:szCs w:val="18"/>
              </w:rPr>
              <w:br w:type="page"/>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r>
      <w:tr w:rsidR="00C52311" w:rsidRPr="00665D74" w:rsidTr="00C52311">
        <w:trPr>
          <w:trHeight w:val="138"/>
          <w:jc w:val="center"/>
        </w:trPr>
        <w:tc>
          <w:tcPr>
            <w:tcW w:w="710" w:type="dxa"/>
            <w:vMerge/>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0E5C9F">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4</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主要业务办事指南</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主要业务工作的办事依据、程序、时限，办事时间、地点、部门、联系方式及相关办理结果</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信息形成或者变更之日起20个工作日内</w:t>
            </w:r>
          </w:p>
        </w:tc>
        <w:tc>
          <w:tcPr>
            <w:tcW w:w="1260" w:type="dxa"/>
            <w:shd w:val="clear" w:color="auto" w:fill="auto"/>
            <w:vAlign w:val="center"/>
            <w:hideMark/>
          </w:tcPr>
          <w:p w:rsidR="00C52311" w:rsidRPr="00665D74" w:rsidRDefault="00C52311"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□精准推送</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r>
      <w:tr w:rsidR="000E5C9F" w:rsidRPr="00665D74" w:rsidTr="00C52311">
        <w:trPr>
          <w:trHeight w:val="2123"/>
          <w:jc w:val="center"/>
        </w:trPr>
        <w:tc>
          <w:tcPr>
            <w:tcW w:w="710" w:type="dxa"/>
            <w:shd w:val="clear" w:color="auto" w:fill="auto"/>
            <w:vAlign w:val="center"/>
            <w:hideMark/>
          </w:tcPr>
          <w:p w:rsidR="00665D74"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lastRenderedPageBreak/>
              <w:t>公共服务</w:t>
            </w:r>
          </w:p>
        </w:tc>
        <w:tc>
          <w:tcPr>
            <w:tcW w:w="423" w:type="dxa"/>
            <w:shd w:val="clear" w:color="auto" w:fill="auto"/>
            <w:vAlign w:val="center"/>
            <w:hideMark/>
          </w:tcPr>
          <w:p w:rsidR="00665D74" w:rsidRPr="00665D74" w:rsidRDefault="00665D74" w:rsidP="000E5C9F">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5</w:t>
            </w:r>
          </w:p>
        </w:tc>
        <w:tc>
          <w:tcPr>
            <w:tcW w:w="1123"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年度报告</w:t>
            </w:r>
          </w:p>
        </w:tc>
        <w:tc>
          <w:tcPr>
            <w:tcW w:w="2142"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政府信息公开年度报告及相关统计报表</w:t>
            </w:r>
          </w:p>
        </w:tc>
        <w:tc>
          <w:tcPr>
            <w:tcW w:w="1842" w:type="dxa"/>
            <w:shd w:val="clear" w:color="auto" w:fill="auto"/>
            <w:vAlign w:val="center"/>
            <w:hideMark/>
          </w:tcPr>
          <w:p w:rsidR="00665D74" w:rsidRPr="00665D74" w:rsidRDefault="00665D74"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《中华人民共和国政府信息公开条例》(国务院令第711号）</w:t>
            </w:r>
          </w:p>
        </w:tc>
        <w:tc>
          <w:tcPr>
            <w:tcW w:w="1418" w:type="dxa"/>
            <w:shd w:val="clear" w:color="auto" w:fill="auto"/>
            <w:vAlign w:val="center"/>
            <w:hideMark/>
          </w:tcPr>
          <w:p w:rsidR="00665D74" w:rsidRPr="00665D74" w:rsidRDefault="00665D74" w:rsidP="00665D74">
            <w:pPr>
              <w:widowControl/>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每年1月31日前</w:t>
            </w:r>
          </w:p>
        </w:tc>
        <w:tc>
          <w:tcPr>
            <w:tcW w:w="1260" w:type="dxa"/>
            <w:shd w:val="clear" w:color="auto" w:fill="auto"/>
            <w:vAlign w:val="center"/>
            <w:hideMark/>
          </w:tcPr>
          <w:p w:rsidR="00665D74" w:rsidRPr="00665D74" w:rsidRDefault="00665D74"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665D74" w:rsidRPr="00665D74" w:rsidRDefault="00665D74" w:rsidP="00C52311">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sidR="00C52311">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□精准推送</w:t>
            </w:r>
            <w:r w:rsidR="00C52311">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□其他</w:t>
            </w:r>
          </w:p>
        </w:tc>
        <w:tc>
          <w:tcPr>
            <w:tcW w:w="65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665D74" w:rsidRPr="00665D74" w:rsidRDefault="00665D74" w:rsidP="00D57EC4">
            <w:pPr>
              <w:widowControl/>
              <w:jc w:val="center"/>
              <w:rPr>
                <w:rFonts w:ascii="仿宋_GB2312" w:eastAsia="仿宋_GB2312" w:hAnsi="宋体" w:cs="宋体"/>
                <w:bCs/>
                <w:kern w:val="0"/>
                <w:sz w:val="18"/>
                <w:szCs w:val="18"/>
              </w:rPr>
            </w:pPr>
          </w:p>
        </w:tc>
      </w:tr>
      <w:tr w:rsidR="00C52311" w:rsidRPr="00665D74" w:rsidTr="000E5C9F">
        <w:trPr>
          <w:trHeight w:val="2745"/>
          <w:jc w:val="center"/>
        </w:trPr>
        <w:tc>
          <w:tcPr>
            <w:tcW w:w="710" w:type="dxa"/>
            <w:vMerge w:val="restart"/>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重点领域信息公开</w:t>
            </w:r>
          </w:p>
        </w:tc>
        <w:tc>
          <w:tcPr>
            <w:tcW w:w="423" w:type="dxa"/>
            <w:shd w:val="clear" w:color="000000" w:fill="FFFFFF"/>
            <w:vAlign w:val="center"/>
            <w:hideMark/>
          </w:tcPr>
          <w:p w:rsidR="00C52311" w:rsidRPr="00665D74" w:rsidRDefault="00C52311" w:rsidP="000E5C9F">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1</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财政资金信息</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●预算、决算                       ●“三公”经费                     ●安全生产专项资金使用等财政资金信息</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《中华人民共和国政府信息公开条例》(国务院令第711号）、《国务院关于深化预算管理制度改革的决定》、《国务院办公厅关于进一步推进预算公开工作意见的通知》</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按中央要求时限公开</w:t>
            </w:r>
          </w:p>
        </w:tc>
        <w:tc>
          <w:tcPr>
            <w:tcW w:w="1260" w:type="dxa"/>
            <w:shd w:val="clear" w:color="auto" w:fill="auto"/>
            <w:vAlign w:val="center"/>
            <w:hideMark/>
          </w:tcPr>
          <w:p w:rsidR="00C52311"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C52311"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ype="page"/>
              <w:t>□两微一端   □发布会</w:t>
            </w:r>
            <w:r w:rsidRPr="00665D74">
              <w:rPr>
                <w:rFonts w:ascii="仿宋_GB2312" w:eastAsia="仿宋_GB2312" w:hAnsi="宋体" w:cs="宋体" w:hint="eastAsia"/>
                <w:bCs/>
                <w:kern w:val="0"/>
                <w:sz w:val="18"/>
                <w:szCs w:val="18"/>
              </w:rPr>
              <w:br w:type="page"/>
              <w:t>□广播电视   □纸质媒体</w:t>
            </w:r>
            <w:r w:rsidRPr="00665D74">
              <w:rPr>
                <w:rFonts w:ascii="仿宋_GB2312" w:eastAsia="仿宋_GB2312" w:hAnsi="宋体" w:cs="宋体" w:hint="eastAsia"/>
                <w:bCs/>
                <w:kern w:val="0"/>
                <w:sz w:val="18"/>
                <w:szCs w:val="18"/>
              </w:rPr>
              <w:br w:type="page"/>
              <w:t>■公开查阅点 ■政务服务中心</w:t>
            </w:r>
            <w:r w:rsidRPr="00665D74">
              <w:rPr>
                <w:rFonts w:ascii="仿宋_GB2312" w:eastAsia="仿宋_GB2312" w:hAnsi="宋体" w:cs="宋体" w:hint="eastAsia"/>
                <w:bCs/>
                <w:kern w:val="0"/>
                <w:sz w:val="18"/>
                <w:szCs w:val="18"/>
              </w:rPr>
              <w:br w:type="page"/>
              <w:t>□便民服务站 □入户/现场</w:t>
            </w:r>
            <w:r w:rsidRPr="00665D74">
              <w:rPr>
                <w:rFonts w:ascii="仿宋_GB2312" w:eastAsia="仿宋_GB2312" w:hAnsi="宋体" w:cs="宋体" w:hint="eastAsia"/>
                <w:bCs/>
                <w:kern w:val="0"/>
                <w:sz w:val="18"/>
                <w:szCs w:val="18"/>
              </w:rPr>
              <w:br w:type="page"/>
              <w:t>□社区/企事业单位、村公示栏（电子屏）</w:t>
            </w:r>
            <w:r w:rsidRPr="00665D74">
              <w:rPr>
                <w:rFonts w:ascii="仿宋_GB2312" w:eastAsia="仿宋_GB2312" w:hAnsi="宋体" w:cs="宋体" w:hint="eastAsia"/>
                <w:bCs/>
                <w:kern w:val="0"/>
                <w:sz w:val="18"/>
                <w:szCs w:val="18"/>
              </w:rPr>
              <w:br w:type="page"/>
            </w:r>
          </w:p>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C52311" w:rsidRPr="00665D74" w:rsidTr="00C52311">
        <w:trPr>
          <w:trHeight w:val="3090"/>
          <w:jc w:val="center"/>
        </w:trPr>
        <w:tc>
          <w:tcPr>
            <w:tcW w:w="710" w:type="dxa"/>
            <w:vMerge/>
            <w:shd w:val="clear" w:color="auto" w:fill="auto"/>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p>
        </w:tc>
        <w:tc>
          <w:tcPr>
            <w:tcW w:w="423" w:type="dxa"/>
            <w:shd w:val="clear" w:color="000000" w:fill="FFFFFF"/>
            <w:vAlign w:val="center"/>
            <w:hideMark/>
          </w:tcPr>
          <w:p w:rsidR="00C52311" w:rsidRPr="00665D74" w:rsidRDefault="00C52311" w:rsidP="000E5C9F">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2</w:t>
            </w:r>
          </w:p>
        </w:tc>
        <w:tc>
          <w:tcPr>
            <w:tcW w:w="1123"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政府采购信息</w:t>
            </w:r>
          </w:p>
        </w:tc>
        <w:tc>
          <w:tcPr>
            <w:tcW w:w="2142"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本单位采购实施情况相关信息</w:t>
            </w:r>
          </w:p>
        </w:tc>
        <w:tc>
          <w:tcPr>
            <w:tcW w:w="1842"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《中华人民共和国政府信息公开条例》(国务院令第711号）,《国务院关于深化预算管理制度改革的决定》(国发〔2014〕45号),中办、国办印发《关于进一步推进预算公开工作的意见》的通知</w:t>
            </w:r>
          </w:p>
        </w:tc>
        <w:tc>
          <w:tcPr>
            <w:tcW w:w="1418"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按进展情况及时公开</w:t>
            </w:r>
          </w:p>
        </w:tc>
        <w:tc>
          <w:tcPr>
            <w:tcW w:w="1260" w:type="dxa"/>
            <w:shd w:val="clear" w:color="auto" w:fill="auto"/>
            <w:vAlign w:val="center"/>
            <w:hideMark/>
          </w:tcPr>
          <w:p w:rsidR="00C52311" w:rsidRPr="00665D74" w:rsidRDefault="00B35C20" w:rsidP="00665D74">
            <w:pPr>
              <w:widowControl/>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C52311" w:rsidRPr="00665D74" w:rsidRDefault="00C52311" w:rsidP="00665D74">
            <w:pPr>
              <w:widowControl/>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sidRPr="00665D74">
              <w:rPr>
                <w:rFonts w:ascii="仿宋_GB2312" w:eastAsia="仿宋_GB2312" w:hAnsi="宋体" w:cs="宋体" w:hint="eastAsia"/>
                <w:bCs/>
                <w:kern w:val="0"/>
                <w:sz w:val="18"/>
                <w:szCs w:val="18"/>
              </w:rPr>
              <w:br/>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C52311" w:rsidRPr="00665D74" w:rsidTr="00C52311">
        <w:trPr>
          <w:trHeight w:val="1272"/>
          <w:jc w:val="center"/>
        </w:trPr>
        <w:tc>
          <w:tcPr>
            <w:tcW w:w="710" w:type="dxa"/>
            <w:vMerge w:val="restart"/>
            <w:shd w:val="clear" w:color="auto" w:fill="auto"/>
            <w:vAlign w:val="center"/>
            <w:hideMark/>
          </w:tcPr>
          <w:p w:rsidR="00C52311" w:rsidRPr="00665D74" w:rsidRDefault="00C52311" w:rsidP="00C52311">
            <w:pPr>
              <w:spacing w:line="280" w:lineRule="exact"/>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lastRenderedPageBreak/>
              <w:t>重点领域信息公开</w:t>
            </w:r>
          </w:p>
        </w:tc>
        <w:tc>
          <w:tcPr>
            <w:tcW w:w="423" w:type="dxa"/>
            <w:shd w:val="clear" w:color="auto" w:fill="auto"/>
            <w:vAlign w:val="center"/>
            <w:hideMark/>
          </w:tcPr>
          <w:p w:rsidR="00C52311" w:rsidRPr="00665D74" w:rsidRDefault="00C52311" w:rsidP="00C52311">
            <w:pPr>
              <w:widowControl/>
              <w:spacing w:line="280" w:lineRule="exact"/>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3</w:t>
            </w:r>
          </w:p>
        </w:tc>
        <w:tc>
          <w:tcPr>
            <w:tcW w:w="1123"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办事纪律和监督管理</w:t>
            </w:r>
          </w:p>
        </w:tc>
        <w:tc>
          <w:tcPr>
            <w:tcW w:w="21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本单位的办事纪律,受理投诉、举报、信访的途径等内容</w:t>
            </w:r>
          </w:p>
        </w:tc>
        <w:tc>
          <w:tcPr>
            <w:tcW w:w="18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按进展情况及时公开</w:t>
            </w:r>
          </w:p>
        </w:tc>
        <w:tc>
          <w:tcPr>
            <w:tcW w:w="1260" w:type="dxa"/>
            <w:shd w:val="clear" w:color="auto" w:fill="auto"/>
            <w:vAlign w:val="center"/>
            <w:hideMark/>
          </w:tcPr>
          <w:p w:rsidR="00C52311" w:rsidRPr="00665D74" w:rsidRDefault="00B35C20" w:rsidP="00C52311">
            <w:pPr>
              <w:widowControl/>
              <w:spacing w:line="280" w:lineRule="exact"/>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C52311" w:rsidRPr="00665D74" w:rsidRDefault="00C52311" w:rsidP="00C52311">
            <w:pPr>
              <w:widowControl/>
              <w:spacing w:line="24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□精准推送</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 xml:space="preserve">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C52311" w:rsidRPr="00665D74" w:rsidTr="00C52311">
        <w:trPr>
          <w:trHeight w:val="1919"/>
          <w:jc w:val="center"/>
        </w:trPr>
        <w:tc>
          <w:tcPr>
            <w:tcW w:w="710" w:type="dxa"/>
            <w:vMerge/>
            <w:shd w:val="clear" w:color="auto" w:fill="auto"/>
            <w:vAlign w:val="center"/>
            <w:hideMark/>
          </w:tcPr>
          <w:p w:rsidR="00C52311" w:rsidRPr="00665D74" w:rsidRDefault="00C52311" w:rsidP="00C52311">
            <w:pPr>
              <w:widowControl/>
              <w:spacing w:line="280" w:lineRule="exact"/>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C52311">
            <w:pPr>
              <w:widowControl/>
              <w:spacing w:line="280" w:lineRule="exact"/>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4</w:t>
            </w:r>
          </w:p>
        </w:tc>
        <w:tc>
          <w:tcPr>
            <w:tcW w:w="1123"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重大工程项目信息</w:t>
            </w:r>
          </w:p>
        </w:tc>
        <w:tc>
          <w:tcPr>
            <w:tcW w:w="21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项目名称、执行措施、责任分工、取得成效、后续举措等</w:t>
            </w:r>
          </w:p>
        </w:tc>
        <w:tc>
          <w:tcPr>
            <w:tcW w:w="18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《中华人民共和国政府信息公开条例》(国务院令第711号）、《国务院办公厅关于推进重大建设项目批准和实施领域政府信息公开的意见》（国办发〔2017〕94号）</w:t>
            </w:r>
          </w:p>
        </w:tc>
        <w:tc>
          <w:tcPr>
            <w:tcW w:w="1418"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按照中央有关要求公开</w:t>
            </w:r>
          </w:p>
        </w:tc>
        <w:tc>
          <w:tcPr>
            <w:tcW w:w="1260" w:type="dxa"/>
            <w:shd w:val="clear" w:color="auto" w:fill="auto"/>
            <w:vAlign w:val="center"/>
            <w:hideMark/>
          </w:tcPr>
          <w:p w:rsidR="00C52311" w:rsidRPr="00665D74" w:rsidRDefault="00C52311" w:rsidP="00C52311">
            <w:pPr>
              <w:widowControl/>
              <w:spacing w:line="280" w:lineRule="exact"/>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ype="page"/>
              <w:t>□两微一端   □发布会</w:t>
            </w:r>
            <w:r w:rsidRPr="00665D74">
              <w:rPr>
                <w:rFonts w:ascii="仿宋_GB2312" w:eastAsia="仿宋_GB2312" w:hAnsi="宋体" w:cs="宋体" w:hint="eastAsia"/>
                <w:bCs/>
                <w:kern w:val="0"/>
                <w:sz w:val="18"/>
                <w:szCs w:val="18"/>
              </w:rPr>
              <w:br w:type="page"/>
              <w:t>□广播电视   □纸质媒体</w:t>
            </w:r>
            <w:r w:rsidRPr="00665D74">
              <w:rPr>
                <w:rFonts w:ascii="仿宋_GB2312" w:eastAsia="仿宋_GB2312" w:hAnsi="宋体" w:cs="宋体" w:hint="eastAsia"/>
                <w:bCs/>
                <w:kern w:val="0"/>
                <w:sz w:val="18"/>
                <w:szCs w:val="18"/>
              </w:rPr>
              <w:br w:type="page"/>
              <w:t>■公开查阅点 ■政务服务中心</w:t>
            </w:r>
            <w:r w:rsidRPr="00665D74">
              <w:rPr>
                <w:rFonts w:ascii="仿宋_GB2312" w:eastAsia="仿宋_GB2312" w:hAnsi="宋体" w:cs="宋体" w:hint="eastAsia"/>
                <w:bCs/>
                <w:kern w:val="0"/>
                <w:sz w:val="18"/>
                <w:szCs w:val="18"/>
              </w:rPr>
              <w:br w:type="page"/>
              <w:t>□便民服务站 □入户/现场</w:t>
            </w:r>
            <w:r w:rsidRPr="00665D74">
              <w:rPr>
                <w:rFonts w:ascii="仿宋_GB2312" w:eastAsia="仿宋_GB2312" w:hAnsi="宋体" w:cs="宋体" w:hint="eastAsia"/>
                <w:bCs/>
                <w:kern w:val="0"/>
                <w:sz w:val="18"/>
                <w:szCs w:val="18"/>
              </w:rPr>
              <w:br w:type="page"/>
              <w:t>□社区/企事业单位、村公示栏（电子屏）</w:t>
            </w:r>
            <w:r w:rsidRPr="00665D74">
              <w:rPr>
                <w:rFonts w:ascii="仿宋_GB2312" w:eastAsia="仿宋_GB2312" w:hAnsi="宋体" w:cs="宋体" w:hint="eastAsia"/>
                <w:bCs/>
                <w:kern w:val="0"/>
                <w:sz w:val="18"/>
                <w:szCs w:val="18"/>
              </w:rPr>
              <w:br w:type="page"/>
              <w:t>□精准推送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r>
      <w:tr w:rsidR="00C52311" w:rsidRPr="00665D74" w:rsidTr="00C52311">
        <w:trPr>
          <w:trHeight w:val="1949"/>
          <w:jc w:val="center"/>
        </w:trPr>
        <w:tc>
          <w:tcPr>
            <w:tcW w:w="710" w:type="dxa"/>
            <w:vMerge/>
            <w:vAlign w:val="center"/>
            <w:hideMark/>
          </w:tcPr>
          <w:p w:rsidR="00C52311" w:rsidRPr="00665D74" w:rsidRDefault="00C52311" w:rsidP="00C52311">
            <w:pPr>
              <w:widowControl/>
              <w:spacing w:line="280" w:lineRule="exact"/>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C52311">
            <w:pPr>
              <w:widowControl/>
              <w:spacing w:line="280" w:lineRule="exact"/>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5</w:t>
            </w:r>
          </w:p>
        </w:tc>
        <w:tc>
          <w:tcPr>
            <w:tcW w:w="1123"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检查和巡查发现安全监管监察问题</w:t>
            </w:r>
          </w:p>
        </w:tc>
        <w:tc>
          <w:tcPr>
            <w:tcW w:w="21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检查和巡查发现的、并要求向社会公开的问题及整改落实情况</w:t>
            </w:r>
          </w:p>
        </w:tc>
        <w:tc>
          <w:tcPr>
            <w:tcW w:w="1842"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《中华人民共和国政府信息公开条例》(国务院令第711号）、《中共中央 国务院关于推进安全生产领域改革发展的意见》</w:t>
            </w:r>
          </w:p>
        </w:tc>
        <w:tc>
          <w:tcPr>
            <w:tcW w:w="1418"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按进展情况及时公开</w:t>
            </w:r>
          </w:p>
        </w:tc>
        <w:tc>
          <w:tcPr>
            <w:tcW w:w="1260" w:type="dxa"/>
            <w:shd w:val="clear" w:color="auto" w:fill="auto"/>
            <w:vAlign w:val="center"/>
            <w:hideMark/>
          </w:tcPr>
          <w:p w:rsidR="00C52311" w:rsidRPr="00665D74" w:rsidRDefault="00B35C20" w:rsidP="00C52311">
            <w:pPr>
              <w:widowControl/>
              <w:spacing w:line="280" w:lineRule="exact"/>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809" w:type="dxa"/>
            <w:shd w:val="clear" w:color="auto" w:fill="auto"/>
            <w:vAlign w:val="center"/>
            <w:hideMark/>
          </w:tcPr>
          <w:p w:rsidR="00C52311" w:rsidRPr="00665D74" w:rsidRDefault="00C52311" w:rsidP="00C52311">
            <w:pPr>
              <w:widowControl/>
              <w:spacing w:line="28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□社区/企事业单位、村公示栏（电子屏）□精准推送</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 xml:space="preserve">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r>
      <w:tr w:rsidR="00C52311" w:rsidRPr="00665D74" w:rsidTr="00C52311">
        <w:trPr>
          <w:trHeight w:val="1697"/>
          <w:jc w:val="center"/>
        </w:trPr>
        <w:tc>
          <w:tcPr>
            <w:tcW w:w="710" w:type="dxa"/>
            <w:vMerge/>
            <w:vAlign w:val="center"/>
            <w:hideMark/>
          </w:tcPr>
          <w:p w:rsidR="00C52311" w:rsidRPr="00665D74" w:rsidRDefault="00C52311" w:rsidP="000E5C9F">
            <w:pPr>
              <w:widowControl/>
              <w:jc w:val="center"/>
              <w:rPr>
                <w:rFonts w:ascii="仿宋_GB2312" w:eastAsia="仿宋_GB2312" w:hAnsi="宋体" w:cs="宋体"/>
                <w:bCs/>
                <w:color w:val="000000"/>
                <w:kern w:val="0"/>
                <w:sz w:val="18"/>
                <w:szCs w:val="18"/>
              </w:rPr>
            </w:pPr>
          </w:p>
        </w:tc>
        <w:tc>
          <w:tcPr>
            <w:tcW w:w="423" w:type="dxa"/>
            <w:shd w:val="clear" w:color="auto" w:fill="auto"/>
            <w:vAlign w:val="center"/>
            <w:hideMark/>
          </w:tcPr>
          <w:p w:rsidR="00C52311" w:rsidRPr="00665D74" w:rsidRDefault="00C52311" w:rsidP="00C52311">
            <w:pPr>
              <w:widowControl/>
              <w:spacing w:line="240" w:lineRule="exact"/>
              <w:jc w:val="center"/>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6</w:t>
            </w:r>
          </w:p>
        </w:tc>
        <w:tc>
          <w:tcPr>
            <w:tcW w:w="1123" w:type="dxa"/>
            <w:shd w:val="clear" w:color="auto" w:fill="auto"/>
            <w:vAlign w:val="center"/>
            <w:hideMark/>
          </w:tcPr>
          <w:p w:rsidR="00C52311" w:rsidRPr="00665D74" w:rsidRDefault="00C52311" w:rsidP="00C52311">
            <w:pPr>
              <w:widowControl/>
              <w:spacing w:line="24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建议提案办理</w:t>
            </w:r>
          </w:p>
        </w:tc>
        <w:tc>
          <w:tcPr>
            <w:tcW w:w="2142" w:type="dxa"/>
            <w:shd w:val="clear" w:color="auto" w:fill="auto"/>
            <w:vAlign w:val="center"/>
            <w:hideMark/>
          </w:tcPr>
          <w:p w:rsidR="00C52311" w:rsidRPr="00665D74" w:rsidRDefault="00C52311" w:rsidP="00C52311">
            <w:pPr>
              <w:widowControl/>
              <w:spacing w:line="24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●办理制度与推进情况            ●人大代表建议办理              ●政协委员提案办理</w:t>
            </w:r>
          </w:p>
        </w:tc>
        <w:tc>
          <w:tcPr>
            <w:tcW w:w="1842" w:type="dxa"/>
            <w:shd w:val="clear" w:color="auto" w:fill="auto"/>
            <w:vAlign w:val="center"/>
            <w:hideMark/>
          </w:tcPr>
          <w:p w:rsidR="00C52311" w:rsidRPr="00665D74" w:rsidRDefault="00C52311" w:rsidP="00C52311">
            <w:pPr>
              <w:widowControl/>
              <w:spacing w:line="240" w:lineRule="exact"/>
              <w:jc w:val="left"/>
              <w:rPr>
                <w:rFonts w:ascii="仿宋_GB2312" w:eastAsia="仿宋_GB2312" w:hAnsi="宋体" w:cs="宋体"/>
                <w:bCs/>
                <w:color w:val="000000"/>
                <w:kern w:val="0"/>
                <w:sz w:val="18"/>
                <w:szCs w:val="18"/>
              </w:rPr>
            </w:pPr>
            <w:r w:rsidRPr="00665D74">
              <w:rPr>
                <w:rFonts w:ascii="仿宋_GB2312" w:eastAsia="仿宋_GB2312" w:hAnsi="宋体" w:cs="宋体" w:hint="eastAsia"/>
                <w:bCs/>
                <w:color w:val="000000"/>
                <w:kern w:val="0"/>
                <w:sz w:val="18"/>
                <w:szCs w:val="18"/>
              </w:rPr>
              <w:t>《中华人民共和国政府信息公开条例》(国务院令第711号）、《国务院办公厅关于做好全国人大代表建议和全国政协委员提案办理结果公开工作的通知》（国办发〔2014〕46号）</w:t>
            </w:r>
          </w:p>
        </w:tc>
        <w:tc>
          <w:tcPr>
            <w:tcW w:w="1418" w:type="dxa"/>
            <w:shd w:val="clear" w:color="auto" w:fill="auto"/>
            <w:vAlign w:val="center"/>
            <w:hideMark/>
          </w:tcPr>
          <w:p w:rsidR="00C52311" w:rsidRPr="00665D74" w:rsidRDefault="00C52311" w:rsidP="00C52311">
            <w:pPr>
              <w:widowControl/>
              <w:spacing w:line="24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按照中央有关要求公开</w:t>
            </w:r>
          </w:p>
        </w:tc>
        <w:tc>
          <w:tcPr>
            <w:tcW w:w="1260" w:type="dxa"/>
            <w:shd w:val="clear" w:color="auto" w:fill="auto"/>
            <w:vAlign w:val="center"/>
            <w:hideMark/>
          </w:tcPr>
          <w:p w:rsidR="00C52311" w:rsidRPr="00665D74" w:rsidRDefault="00C52311" w:rsidP="00C52311">
            <w:pPr>
              <w:widowControl/>
              <w:spacing w:line="240" w:lineRule="exact"/>
              <w:jc w:val="center"/>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809" w:type="dxa"/>
            <w:shd w:val="clear" w:color="auto" w:fill="auto"/>
            <w:vAlign w:val="center"/>
            <w:hideMark/>
          </w:tcPr>
          <w:p w:rsidR="00C52311" w:rsidRPr="00665D74" w:rsidRDefault="00C52311" w:rsidP="00C52311">
            <w:pPr>
              <w:widowControl/>
              <w:spacing w:line="240" w:lineRule="exact"/>
              <w:jc w:val="left"/>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■政府网站   □政府公报</w:t>
            </w:r>
            <w:r w:rsidRPr="00665D74">
              <w:rPr>
                <w:rFonts w:ascii="仿宋_GB2312" w:eastAsia="仿宋_GB2312" w:hAnsi="宋体" w:cs="宋体" w:hint="eastAsia"/>
                <w:bCs/>
                <w:kern w:val="0"/>
                <w:sz w:val="18"/>
                <w:szCs w:val="18"/>
              </w:rPr>
              <w:br/>
              <w:t>□两微一端   □发布会</w:t>
            </w:r>
            <w:r w:rsidRPr="00665D74">
              <w:rPr>
                <w:rFonts w:ascii="仿宋_GB2312" w:eastAsia="仿宋_GB2312" w:hAnsi="宋体" w:cs="宋体" w:hint="eastAsia"/>
                <w:bCs/>
                <w:kern w:val="0"/>
                <w:sz w:val="18"/>
                <w:szCs w:val="18"/>
              </w:rPr>
              <w:br/>
              <w:t>□广播电视   □纸质媒体</w:t>
            </w:r>
            <w:r w:rsidRPr="00665D74">
              <w:rPr>
                <w:rFonts w:ascii="仿宋_GB2312" w:eastAsia="仿宋_GB2312" w:hAnsi="宋体" w:cs="宋体" w:hint="eastAsia"/>
                <w:bCs/>
                <w:kern w:val="0"/>
                <w:sz w:val="18"/>
                <w:szCs w:val="18"/>
              </w:rPr>
              <w:br/>
              <w:t>■公开查阅点 ■政务服务中心</w:t>
            </w:r>
            <w:r w:rsidRPr="00665D74">
              <w:rPr>
                <w:rFonts w:ascii="仿宋_GB2312" w:eastAsia="仿宋_GB2312" w:hAnsi="宋体" w:cs="宋体" w:hint="eastAsia"/>
                <w:bCs/>
                <w:kern w:val="0"/>
                <w:sz w:val="18"/>
                <w:szCs w:val="18"/>
              </w:rPr>
              <w:br/>
              <w:t>■便民服务站 □入户/现场</w:t>
            </w:r>
            <w:r w:rsidRPr="00665D74">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□精准推送</w:t>
            </w:r>
            <w:r>
              <w:rPr>
                <w:rFonts w:ascii="仿宋_GB2312" w:eastAsia="仿宋_GB2312" w:hAnsi="宋体" w:cs="宋体" w:hint="eastAsia"/>
                <w:bCs/>
                <w:kern w:val="0"/>
                <w:sz w:val="18"/>
                <w:szCs w:val="18"/>
              </w:rPr>
              <w:t xml:space="preserve"> </w:t>
            </w:r>
            <w:r w:rsidRPr="00665D74">
              <w:rPr>
                <w:rFonts w:ascii="仿宋_GB2312" w:eastAsia="仿宋_GB2312" w:hAnsi="宋体" w:cs="宋体" w:hint="eastAsia"/>
                <w:bCs/>
                <w:kern w:val="0"/>
                <w:sz w:val="18"/>
                <w:szCs w:val="18"/>
              </w:rPr>
              <w:t xml:space="preserve"> □其他</w:t>
            </w:r>
          </w:p>
        </w:tc>
        <w:tc>
          <w:tcPr>
            <w:tcW w:w="65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60"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32"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c>
          <w:tcPr>
            <w:tcW w:w="397" w:type="dxa"/>
            <w:shd w:val="clear" w:color="auto" w:fill="auto"/>
            <w:vAlign w:val="center"/>
            <w:hideMark/>
          </w:tcPr>
          <w:p w:rsidR="00C52311" w:rsidRPr="00665D74" w:rsidRDefault="00C52311" w:rsidP="00D57EC4">
            <w:pPr>
              <w:widowControl/>
              <w:jc w:val="center"/>
              <w:rPr>
                <w:rFonts w:ascii="仿宋_GB2312" w:eastAsia="仿宋_GB2312" w:hAnsi="宋体" w:cs="宋体"/>
                <w:bCs/>
                <w:kern w:val="0"/>
                <w:sz w:val="18"/>
                <w:szCs w:val="18"/>
              </w:rPr>
            </w:pPr>
            <w:r w:rsidRPr="00665D74">
              <w:rPr>
                <w:rFonts w:ascii="仿宋_GB2312" w:eastAsia="仿宋_GB2312" w:hAnsi="宋体" w:cs="宋体" w:hint="eastAsia"/>
                <w:bCs/>
                <w:kern w:val="0"/>
                <w:sz w:val="18"/>
                <w:szCs w:val="18"/>
              </w:rPr>
              <w:t>√</w:t>
            </w:r>
          </w:p>
        </w:tc>
        <w:tc>
          <w:tcPr>
            <w:tcW w:w="627" w:type="dxa"/>
            <w:shd w:val="clear" w:color="auto" w:fill="auto"/>
            <w:vAlign w:val="center"/>
            <w:hideMark/>
          </w:tcPr>
          <w:p w:rsidR="00C52311" w:rsidRPr="00665D74" w:rsidRDefault="00C52311" w:rsidP="00D57EC4">
            <w:pPr>
              <w:widowControl/>
              <w:jc w:val="center"/>
              <w:rPr>
                <w:rFonts w:ascii="仿宋_GB2312" w:eastAsia="仿宋_GB2312" w:hAnsi="宋体" w:cs="宋体"/>
                <w:bCs/>
                <w:color w:val="000000"/>
                <w:kern w:val="0"/>
                <w:sz w:val="18"/>
                <w:szCs w:val="18"/>
              </w:rPr>
            </w:pPr>
          </w:p>
        </w:tc>
      </w:tr>
    </w:tbl>
    <w:p w:rsidR="005348DC" w:rsidRPr="00665D74" w:rsidRDefault="005348DC" w:rsidP="00B821DB">
      <w:pPr>
        <w:spacing w:line="20" w:lineRule="exact"/>
        <w:rPr>
          <w:rFonts w:ascii="仿宋_GB2312" w:eastAsia="仿宋_GB2312"/>
        </w:rPr>
      </w:pPr>
    </w:p>
    <w:sectPr w:rsidR="005348DC" w:rsidRPr="00665D74" w:rsidSect="00665D74">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ADA" w:rsidRDefault="00332ADA" w:rsidP="00665D74">
      <w:r>
        <w:separator/>
      </w:r>
    </w:p>
  </w:endnote>
  <w:endnote w:type="continuationSeparator" w:id="1">
    <w:p w:rsidR="00332ADA" w:rsidRDefault="00332ADA" w:rsidP="00665D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ADA" w:rsidRDefault="00332ADA" w:rsidP="00665D74">
      <w:r>
        <w:separator/>
      </w:r>
    </w:p>
  </w:footnote>
  <w:footnote w:type="continuationSeparator" w:id="1">
    <w:p w:rsidR="00332ADA" w:rsidRDefault="00332ADA" w:rsidP="00665D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5D74"/>
    <w:rsid w:val="00091839"/>
    <w:rsid w:val="000E5C9F"/>
    <w:rsid w:val="00332ADA"/>
    <w:rsid w:val="00341CEA"/>
    <w:rsid w:val="00417D37"/>
    <w:rsid w:val="005348DC"/>
    <w:rsid w:val="00665D74"/>
    <w:rsid w:val="006F200C"/>
    <w:rsid w:val="00757162"/>
    <w:rsid w:val="007843DB"/>
    <w:rsid w:val="008A1127"/>
    <w:rsid w:val="00B35C20"/>
    <w:rsid w:val="00B821DB"/>
    <w:rsid w:val="00C52311"/>
    <w:rsid w:val="00CB2F40"/>
    <w:rsid w:val="00D57E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5D74"/>
    <w:rPr>
      <w:sz w:val="18"/>
      <w:szCs w:val="18"/>
    </w:rPr>
  </w:style>
  <w:style w:type="paragraph" w:styleId="a4">
    <w:name w:val="footer"/>
    <w:basedOn w:val="a"/>
    <w:link w:val="Char0"/>
    <w:uiPriority w:val="99"/>
    <w:semiHidden/>
    <w:unhideWhenUsed/>
    <w:rsid w:val="00665D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5D74"/>
    <w:rPr>
      <w:sz w:val="18"/>
      <w:szCs w:val="18"/>
    </w:rPr>
  </w:style>
</w:styles>
</file>

<file path=word/webSettings.xml><?xml version="1.0" encoding="utf-8"?>
<w:webSettings xmlns:r="http://schemas.openxmlformats.org/officeDocument/2006/relationships" xmlns:w="http://schemas.openxmlformats.org/wordprocessingml/2006/main">
  <w:divs>
    <w:div w:id="210071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1008</Words>
  <Characters>5746</Characters>
  <Application>Microsoft Office Word</Application>
  <DocSecurity>0</DocSecurity>
  <Lines>47</Lines>
  <Paragraphs>13</Paragraphs>
  <ScaleCrop>false</ScaleCrop>
  <Company>china</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2020-10-21T03:12:00Z</dcterms:created>
  <dcterms:modified xsi:type="dcterms:W3CDTF">2020-10-21T04:04:00Z</dcterms:modified>
</cp:coreProperties>
</file>